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71" w:rsidRDefault="006474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哈尔滨市阿城区</w:t>
      </w:r>
      <w:r w:rsidR="00872167">
        <w:rPr>
          <w:rFonts w:ascii="方正小标宋简体" w:eastAsia="方正小标宋简体" w:hAnsi="方正小标宋简体" w:cs="方正小标宋简体" w:hint="eastAsia"/>
          <w:sz w:val="44"/>
          <w:szCs w:val="44"/>
        </w:rPr>
        <w:t>金都街道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</w:p>
    <w:p w:rsidR="00FA2671" w:rsidRDefault="006474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FA2671" w:rsidRDefault="006474F1">
      <w:pPr>
        <w:spacing w:line="56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</w:t>
      </w:r>
    </w:p>
    <w:p w:rsidR="00FA2671" w:rsidRDefault="006474F1">
      <w:pPr>
        <w:spacing w:line="600" w:lineRule="exact"/>
        <w:ind w:firstLineChars="200" w:firstLine="632"/>
        <w:rPr>
          <w:rFonts w:ascii="仿宋_GB2312" w:hAnsi="仿宋_GB2312" w:cs="仿宋_GB2312"/>
          <w:color w:val="FF0000"/>
        </w:rPr>
      </w:pPr>
      <w:r>
        <w:rPr>
          <w:rFonts w:ascii="仿宋_GB2312" w:hAnsi="仿宋_GB2312" w:cs="仿宋_GB2312" w:hint="eastAsia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阿城区</w:t>
      </w:r>
      <w:r w:rsidR="00872167">
        <w:rPr>
          <w:rFonts w:ascii="仿宋_GB2312" w:hAnsi="仿宋_GB2312" w:cs="仿宋_GB2312" w:hint="eastAsia"/>
        </w:rPr>
        <w:t>金都街道</w:t>
      </w:r>
      <w:r>
        <w:rPr>
          <w:rFonts w:ascii="仿宋_GB2312" w:hAnsi="仿宋_GB2312" w:cs="仿宋_GB2312" w:hint="eastAsia"/>
        </w:rPr>
        <w:t>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 w:rsidR="00872167">
        <w:rPr>
          <w:rFonts w:ascii="仿宋_GB2312" w:hAnsi="仿宋_GB2312" w:cs="仿宋_GB2312" w:hint="eastAsia"/>
        </w:rPr>
        <w:t>金都街道办事处</w:t>
      </w:r>
      <w:r>
        <w:rPr>
          <w:rFonts w:ascii="仿宋_GB2312" w:hAnsi="仿宋_GB2312" w:cs="仿宋_GB2312" w:hint="eastAsia"/>
        </w:rPr>
        <w:t>，地址：阿城区</w:t>
      </w:r>
      <w:r w:rsidR="00872167">
        <w:rPr>
          <w:rFonts w:ascii="仿宋_GB2312" w:hAnsi="仿宋_GB2312" w:cs="仿宋_GB2312" w:hint="eastAsia"/>
        </w:rPr>
        <w:t>金都大</w:t>
      </w:r>
      <w:r>
        <w:rPr>
          <w:rFonts w:ascii="仿宋_GB2312" w:hAnsi="仿宋_GB2312" w:cs="仿宋_GB2312" w:hint="eastAsia"/>
        </w:rPr>
        <w:t>街</w:t>
      </w:r>
      <w:r w:rsidR="00872167">
        <w:rPr>
          <w:rFonts w:ascii="仿宋_GB2312" w:hAnsi="仿宋_GB2312" w:cs="仿宋_GB2312" w:hint="eastAsia"/>
        </w:rPr>
        <w:t>40</w:t>
      </w:r>
      <w:r>
        <w:rPr>
          <w:rFonts w:ascii="仿宋_GB2312" w:hAnsi="仿宋_GB2312" w:cs="仿宋_GB2312" w:hint="eastAsia"/>
        </w:rPr>
        <w:t>号；邮编：150300；联系电话：</w:t>
      </w:r>
      <w:r w:rsidR="00544473">
        <w:rPr>
          <w:rFonts w:ascii="仿宋_GB2312" w:hAnsi="仿宋_GB2312" w:cs="仿宋_GB2312" w:hint="eastAsia"/>
        </w:rPr>
        <w:t>56568011</w:t>
      </w:r>
      <w:r>
        <w:rPr>
          <w:rFonts w:ascii="仿宋_GB2312" w:hAnsi="仿宋_GB2312" w:cs="仿宋_GB2312" w:hint="eastAsia"/>
        </w:rPr>
        <w:t>。</w:t>
      </w:r>
    </w:p>
    <w:p w:rsidR="00FA2671" w:rsidRDefault="006474F1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一、总体情况</w:t>
      </w:r>
    </w:p>
    <w:p w:rsidR="00966B27" w:rsidRPr="0002222E" w:rsidRDefault="006474F1" w:rsidP="00966B27">
      <w:pPr>
        <w:spacing w:line="560" w:lineRule="exact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</w:rPr>
        <w:t xml:space="preserve">    </w:t>
      </w:r>
      <w:r w:rsidR="00966B27" w:rsidRPr="0002222E">
        <w:rPr>
          <w:rFonts w:ascii="仿宋_GB2312" w:hAnsi="仿宋_GB2312" w:cs="仿宋_GB2312" w:hint="eastAsia"/>
          <w:color w:val="000000"/>
        </w:rPr>
        <w:t>202</w:t>
      </w:r>
      <w:r w:rsidR="00657D63">
        <w:rPr>
          <w:rFonts w:ascii="仿宋_GB2312" w:hAnsi="仿宋_GB2312" w:cs="仿宋_GB2312" w:hint="eastAsia"/>
          <w:color w:val="000000"/>
        </w:rPr>
        <w:t>2</w:t>
      </w:r>
      <w:r w:rsidR="00966B27" w:rsidRPr="0002222E">
        <w:rPr>
          <w:rFonts w:ascii="仿宋_GB2312" w:hAnsi="仿宋_GB2312" w:cs="仿宋_GB2312" w:hint="eastAsia"/>
          <w:color w:val="000000"/>
        </w:rPr>
        <w:t>年，金都街道</w:t>
      </w:r>
      <w:r w:rsidR="00343405">
        <w:rPr>
          <w:rFonts w:ascii="仿宋_GB2312" w:hAnsi="仿宋_GB2312" w:cs="仿宋_GB2312" w:hint="eastAsia"/>
          <w:color w:val="000000"/>
        </w:rPr>
        <w:t>政务信息公开工作紧紧围绕区委、区政府决策部署，结合街道重点工作，认真贯彻落实</w:t>
      </w:r>
      <w:r w:rsidR="00966B27" w:rsidRPr="0002222E">
        <w:rPr>
          <w:rFonts w:ascii="仿宋_GB2312" w:hAnsi="仿宋_GB2312" w:cs="仿宋_GB2312" w:hint="eastAsia"/>
          <w:color w:val="000000"/>
        </w:rPr>
        <w:t>《</w:t>
      </w:r>
      <w:r w:rsidR="00343405">
        <w:rPr>
          <w:rFonts w:ascii="仿宋_GB2312" w:hAnsi="仿宋_GB2312" w:cs="仿宋_GB2312" w:hint="eastAsia"/>
          <w:color w:val="000000"/>
        </w:rPr>
        <w:t>中华人民共和</w:t>
      </w:r>
      <w:r w:rsidR="00343405">
        <w:rPr>
          <w:rFonts w:ascii="仿宋_GB2312" w:hAnsi="仿宋_GB2312" w:cs="仿宋_GB2312" w:hint="eastAsia"/>
          <w:color w:val="000000"/>
        </w:rPr>
        <w:lastRenderedPageBreak/>
        <w:t>国</w:t>
      </w:r>
      <w:r w:rsidR="00D07730">
        <w:rPr>
          <w:rFonts w:ascii="仿宋_GB2312" w:hAnsi="仿宋_GB2312" w:cs="仿宋_GB2312" w:hint="eastAsia"/>
          <w:color w:val="000000"/>
        </w:rPr>
        <w:t>政府信息公开</w:t>
      </w:r>
      <w:r w:rsidR="00966B27" w:rsidRPr="0002222E">
        <w:rPr>
          <w:rFonts w:ascii="仿宋_GB2312" w:hAnsi="仿宋_GB2312" w:cs="仿宋_GB2312" w:hint="eastAsia"/>
          <w:color w:val="000000"/>
        </w:rPr>
        <w:t>条例》的相关规定，及时规范开展政府信息公开工作。</w:t>
      </w:r>
    </w:p>
    <w:p w:rsidR="00966B27" w:rsidRPr="0002222E" w:rsidRDefault="00966B27" w:rsidP="00966B27">
      <w:pPr>
        <w:spacing w:line="560" w:lineRule="exact"/>
        <w:ind w:firstLineChars="150" w:firstLine="474"/>
        <w:rPr>
          <w:rFonts w:ascii="仿宋_GB2312" w:hAnsi="仿宋_GB2312" w:cs="仿宋_GB2312"/>
          <w:color w:val="000000"/>
        </w:rPr>
      </w:pPr>
      <w:r w:rsidRPr="0002222E">
        <w:rPr>
          <w:rFonts w:ascii="仿宋_GB2312" w:hAnsi="仿宋_GB2312" w:cs="仿宋_GB2312" w:hint="eastAsia"/>
          <w:color w:val="000000"/>
        </w:rPr>
        <w:t>1、加强领导</w:t>
      </w:r>
      <w:r w:rsidR="00966CF4">
        <w:rPr>
          <w:rFonts w:ascii="仿宋_GB2312" w:hAnsi="仿宋_GB2312" w:cs="仿宋_GB2312" w:hint="eastAsia"/>
          <w:color w:val="000000"/>
        </w:rPr>
        <w:t>，落实责任</w:t>
      </w:r>
      <w:r w:rsidRPr="0002222E">
        <w:rPr>
          <w:rFonts w:ascii="仿宋_GB2312" w:hAnsi="仿宋_GB2312" w:cs="仿宋_GB2312" w:hint="eastAsia"/>
          <w:color w:val="000000"/>
        </w:rPr>
        <w:t>。</w:t>
      </w:r>
    </w:p>
    <w:p w:rsidR="00966B27" w:rsidRPr="0002222E" w:rsidRDefault="00966CF4" w:rsidP="00966B27">
      <w:pPr>
        <w:spacing w:line="560" w:lineRule="exact"/>
        <w:ind w:firstLineChars="200" w:firstLine="632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000000"/>
        </w:rPr>
        <w:t>金都街道</w:t>
      </w:r>
      <w:r w:rsidR="00966B27" w:rsidRPr="0002222E">
        <w:rPr>
          <w:rFonts w:ascii="仿宋_GB2312" w:hAnsi="仿宋_GB2312" w:cs="仿宋_GB2312" w:hint="eastAsia"/>
          <w:color w:val="000000"/>
        </w:rPr>
        <w:t>为加强政务公开工作的规范化建设，根据实际情况，健全了组织机构和工作机制，成立以办事处主任为组长，各分管副职为副组长, 各办主任及15个社区书记为成员的政务信息公开领导小组，领导小组下设办公室，设在行政办，负责街道政务信息公开日常工作及指导监督。严格落实领导负总责，分管领导分工负责，各办各负其职，形成一级抓一级、一级对一级负责的工作机制。</w:t>
      </w:r>
    </w:p>
    <w:p w:rsidR="00966B27" w:rsidRPr="0002222E" w:rsidRDefault="00966B27" w:rsidP="00966B27">
      <w:pPr>
        <w:spacing w:line="560" w:lineRule="exact"/>
        <w:ind w:firstLineChars="200" w:firstLine="632"/>
        <w:rPr>
          <w:rFonts w:ascii="仿宋_GB2312" w:hAnsi="仿宋_GB2312" w:cs="仿宋_GB2312"/>
          <w:color w:val="000000"/>
        </w:rPr>
      </w:pPr>
      <w:r w:rsidRPr="0002222E">
        <w:rPr>
          <w:rFonts w:ascii="仿宋_GB2312" w:hAnsi="仿宋_GB2312" w:cs="仿宋_GB2312" w:hint="eastAsia"/>
          <w:color w:val="000000"/>
        </w:rPr>
        <w:t>2、加强学习</w:t>
      </w:r>
      <w:r w:rsidR="00966CF4">
        <w:rPr>
          <w:rFonts w:ascii="仿宋_GB2312" w:hAnsi="仿宋_GB2312" w:cs="仿宋_GB2312" w:hint="eastAsia"/>
          <w:color w:val="000000"/>
        </w:rPr>
        <w:t>，注重实效</w:t>
      </w:r>
      <w:r w:rsidRPr="0002222E">
        <w:rPr>
          <w:rFonts w:ascii="仿宋_GB2312" w:hAnsi="仿宋_GB2312" w:cs="仿宋_GB2312" w:hint="eastAsia"/>
          <w:color w:val="000000"/>
        </w:rPr>
        <w:t>。</w:t>
      </w:r>
    </w:p>
    <w:p w:rsidR="00966B27" w:rsidRPr="0002222E" w:rsidRDefault="00966B27" w:rsidP="00966B27">
      <w:pPr>
        <w:spacing w:line="560" w:lineRule="exact"/>
        <w:ind w:firstLineChars="200" w:firstLine="632"/>
        <w:rPr>
          <w:rFonts w:ascii="仿宋_GB2312" w:hAnsi="仿宋_GB2312" w:cs="仿宋_GB2312"/>
          <w:color w:val="000000"/>
        </w:rPr>
      </w:pPr>
      <w:r w:rsidRPr="0002222E">
        <w:rPr>
          <w:rFonts w:ascii="仿宋_GB2312" w:hAnsi="仿宋_GB2312" w:cs="仿宋_GB2312" w:hint="eastAsia"/>
          <w:color w:val="000000"/>
        </w:rPr>
        <w:t>加强对干部职工及公开工作人员业务技能、公开知识的学习和培训，不断提高政府信息公开工作的质量和水平，确保信息发布的及时性、准确性和有效性，为金都街道经济社会高质量发展提供了保证。严把政策宣传关，街道专人负责政策解读和培训，确保政策传达、落实不走样。</w:t>
      </w:r>
    </w:p>
    <w:p w:rsidR="00966B27" w:rsidRPr="0002222E" w:rsidRDefault="00966B27" w:rsidP="00966B27">
      <w:pPr>
        <w:spacing w:line="560" w:lineRule="exact"/>
        <w:ind w:firstLineChars="200" w:firstLine="632"/>
        <w:rPr>
          <w:rFonts w:ascii="仿宋_GB2312" w:hAnsi="仿宋_GB2312" w:cs="仿宋_GB2312"/>
          <w:color w:val="000000"/>
        </w:rPr>
      </w:pPr>
      <w:r w:rsidRPr="0002222E">
        <w:rPr>
          <w:rFonts w:ascii="仿宋_GB2312" w:hAnsi="仿宋_GB2312" w:cs="仿宋_GB2312" w:hint="eastAsia"/>
          <w:color w:val="000000"/>
        </w:rPr>
        <w:t>3、加强公开力度</w:t>
      </w:r>
      <w:r w:rsidR="00966CF4">
        <w:rPr>
          <w:rFonts w:ascii="仿宋_GB2312" w:hAnsi="仿宋_GB2312" w:cs="仿宋_GB2312" w:hint="eastAsia"/>
          <w:color w:val="000000"/>
        </w:rPr>
        <w:t>，提升公开质量。</w:t>
      </w:r>
    </w:p>
    <w:p w:rsidR="00FA2671" w:rsidRPr="006D4EDC" w:rsidRDefault="00966B27" w:rsidP="006D4EDC">
      <w:pPr>
        <w:spacing w:line="560" w:lineRule="exact"/>
        <w:ind w:firstLineChars="200" w:firstLine="632"/>
        <w:rPr>
          <w:rFonts w:ascii="仿宋_GB2312" w:hAnsi="仿宋_GB2312" w:cs="仿宋_GB2312"/>
          <w:color w:val="000000"/>
        </w:rPr>
      </w:pPr>
      <w:r w:rsidRPr="0002222E">
        <w:rPr>
          <w:rFonts w:ascii="仿宋_GB2312" w:hAnsi="仿宋_GB2312" w:cs="仿宋_GB2312" w:hint="eastAsia"/>
          <w:color w:val="000000"/>
        </w:rPr>
        <w:t>坚持把群众最关心、最需要了解的事项作为政务信息公开的重点，切实维护人民群众的知情权。建立信息公开工作制度，优化办事流程，及时更新可办事项，公开办事依据、办事条件、办事程序、办事时限、办事结果等信息，通过辖区宣传栏、张贴海报、居民微信群进行政策广泛转载，最大限度的提升公众信息知</w:t>
      </w:r>
      <w:r w:rsidRPr="0002222E">
        <w:rPr>
          <w:rFonts w:ascii="仿宋_GB2312" w:hAnsi="仿宋_GB2312" w:cs="仿宋_GB2312" w:hint="eastAsia"/>
          <w:color w:val="000000"/>
        </w:rPr>
        <w:lastRenderedPageBreak/>
        <w:t>晓。同时，提供电话咨询服务，办事处、社区专人负责解读群众疑问，有力保障政策的实施和解读。</w:t>
      </w:r>
    </w:p>
    <w:p w:rsidR="00FA2671" w:rsidRDefault="006474F1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二、主动公开政府信息情况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1801"/>
        <w:gridCol w:w="1939"/>
        <w:gridCol w:w="1802"/>
      </w:tblGrid>
      <w:tr w:rsidR="00FA2671">
        <w:trPr>
          <w:trHeight w:val="362"/>
          <w:jc w:val="center"/>
        </w:trPr>
        <w:tc>
          <w:tcPr>
            <w:tcW w:w="730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A2671">
        <w:trPr>
          <w:trHeight w:val="485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本年</w:t>
            </w:r>
            <w:r>
              <w:rPr>
                <w:rStyle w:val="font01"/>
                <w:rFonts w:eastAsia="宋体"/>
              </w:rPr>
              <w:t>制</w:t>
            </w:r>
            <w:r>
              <w:rPr>
                <w:rStyle w:val="font21"/>
                <w:rFonts w:hint="default"/>
              </w:rPr>
              <w:t>发件</w:t>
            </w:r>
            <w:r>
              <w:rPr>
                <w:rStyle w:val="font01"/>
                <w:rFonts w:eastAsia="宋体"/>
              </w:rPr>
              <w:t>数</w:t>
            </w:r>
          </w:p>
        </w:tc>
        <w:tc>
          <w:tcPr>
            <w:tcW w:w="193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8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现行有效件</w:t>
            </w:r>
            <w:r>
              <w:rPr>
                <w:rStyle w:val="font01"/>
                <w:rFonts w:eastAsia="宋体"/>
              </w:rPr>
              <w:t>数</w:t>
            </w:r>
          </w:p>
        </w:tc>
      </w:tr>
      <w:tr w:rsidR="00FA2671">
        <w:trPr>
          <w:trHeight w:val="485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rPr>
                <w:rFonts w:ascii="-webkit-standard" w:eastAsia="-webkit-standard" w:hAnsi="-webkit-standard" w:cs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-webkit-standard" w:hAnsi="-webkit-standard" w:cs="-webkit-standard" w:hint="eastAsia"/>
                <w:color w:val="000000"/>
                <w:sz w:val="27"/>
                <w:szCs w:val="27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  <w:p w:rsidR="00FA2671" w:rsidRDefault="00FA26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t>0</w:t>
            </w:r>
          </w:p>
        </w:tc>
      </w:tr>
      <w:tr w:rsidR="00FA2671">
        <w:trPr>
          <w:trHeight w:val="485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t>0</w:t>
            </w:r>
          </w:p>
        </w:tc>
      </w:tr>
      <w:tr w:rsidR="00FA2671">
        <w:trPr>
          <w:trHeight w:val="488"/>
          <w:jc w:val="center"/>
        </w:trPr>
        <w:tc>
          <w:tcPr>
            <w:tcW w:w="730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A2671">
        <w:trPr>
          <w:trHeight w:val="488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A2671">
        <w:trPr>
          <w:trHeight w:val="488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 w:val="21"/>
                <w:szCs w:val="21"/>
              </w:rPr>
              <w:t>0</w:t>
            </w:r>
          </w:p>
        </w:tc>
      </w:tr>
      <w:tr w:rsidR="00FA2671">
        <w:trPr>
          <w:trHeight w:val="488"/>
          <w:jc w:val="center"/>
        </w:trPr>
        <w:tc>
          <w:tcPr>
            <w:tcW w:w="730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A2671">
        <w:trPr>
          <w:trHeight w:val="488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A2671">
        <w:trPr>
          <w:trHeight w:val="488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488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488"/>
          <w:jc w:val="center"/>
        </w:trPr>
        <w:tc>
          <w:tcPr>
            <w:tcW w:w="730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A2671">
        <w:trPr>
          <w:trHeight w:val="488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A2671">
        <w:trPr>
          <w:trHeight w:val="753"/>
          <w:jc w:val="center"/>
        </w:trPr>
        <w:tc>
          <w:tcPr>
            <w:tcW w:w="175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FA2671" w:rsidRDefault="006474F1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三、收到和处理政府信息公开申请情况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 w:rsidR="00FA2671">
        <w:trPr>
          <w:trHeight w:val="506"/>
          <w:jc w:val="center"/>
        </w:trPr>
        <w:tc>
          <w:tcPr>
            <w:tcW w:w="317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（本列数据的勾稽关系为：第一项加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lastRenderedPageBreak/>
              <w:t>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申请人情况</w:t>
            </w:r>
          </w:p>
        </w:tc>
      </w:tr>
      <w:tr w:rsidR="00FA2671">
        <w:trPr>
          <w:trHeight w:val="506"/>
          <w:jc w:val="center"/>
        </w:trPr>
        <w:tc>
          <w:tcPr>
            <w:tcW w:w="317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A2671">
        <w:trPr>
          <w:trHeight w:val="506"/>
          <w:jc w:val="center"/>
        </w:trPr>
        <w:tc>
          <w:tcPr>
            <w:tcW w:w="317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16" w:type="dxa"/>
            <w:tcBorders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82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670"/>
          <w:jc w:val="center"/>
        </w:trPr>
        <w:tc>
          <w:tcPr>
            <w:tcW w:w="317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605"/>
          <w:jc w:val="center"/>
        </w:trPr>
        <w:tc>
          <w:tcPr>
            <w:tcW w:w="31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90"/>
          <w:jc w:val="center"/>
        </w:trPr>
        <w:tc>
          <w:tcPr>
            <w:tcW w:w="31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06"/>
          <w:jc w:val="center"/>
        </w:trPr>
        <w:tc>
          <w:tcPr>
            <w:tcW w:w="48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60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1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0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0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0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764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</w:tcPr>
          <w:p w:rsidR="00FA2671" w:rsidRDefault="00647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1059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135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息公开申请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1613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05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506"/>
          <w:jc w:val="center"/>
        </w:trPr>
        <w:tc>
          <w:tcPr>
            <w:tcW w:w="4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  <w:tr w:rsidR="00FA2671">
        <w:trPr>
          <w:trHeight w:val="677"/>
          <w:jc w:val="center"/>
        </w:trPr>
        <w:tc>
          <w:tcPr>
            <w:tcW w:w="317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Calibri" w:eastAsia="等线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FA2671" w:rsidRDefault="006474F1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   四、政府信息公开行政复议、行政诉讼情况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 w:rsidR="00FA2671">
        <w:trPr>
          <w:trHeight w:val="357"/>
          <w:jc w:val="center"/>
        </w:trPr>
        <w:tc>
          <w:tcPr>
            <w:tcW w:w="24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FA2671" w:rsidRDefault="00647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579"/>
          <w:jc w:val="center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FA26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671">
        <w:trPr>
          <w:trHeight w:val="501"/>
          <w:jc w:val="center"/>
        </w:trPr>
        <w:tc>
          <w:tcPr>
            <w:tcW w:w="4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2671" w:rsidRDefault="006474F1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Calibri" w:eastAsia="等线" w:hAnsi="Calibri" w:cs="Calibri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FA2671" w:rsidRDefault="006474F1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 xml:space="preserve">    五、存在的主要问题及改进情况</w:t>
      </w:r>
    </w:p>
    <w:p w:rsidR="0009380E" w:rsidRPr="0002222E" w:rsidRDefault="006474F1" w:rsidP="0009380E">
      <w:pPr>
        <w:spacing w:line="560" w:lineRule="exact"/>
        <w:rPr>
          <w:rFonts w:ascii="仿宋_GB2312" w:hAnsi="仿宋_GB2312" w:cs="仿宋_GB2312"/>
          <w:color w:val="000000"/>
        </w:rPr>
      </w:pPr>
      <w:r>
        <w:rPr>
          <w:rFonts w:ascii="仿宋_GB2312" w:hAnsi="仿宋_GB2312" w:cs="仿宋_GB2312" w:hint="eastAsia"/>
          <w:color w:val="FF0000"/>
        </w:rPr>
        <w:t xml:space="preserve"> </w:t>
      </w:r>
      <w:r>
        <w:rPr>
          <w:rFonts w:ascii="仿宋_GB2312" w:hAnsi="仿宋_GB2312" w:cs="仿宋_GB2312" w:hint="eastAsia"/>
          <w:color w:val="121212"/>
        </w:rPr>
        <w:t xml:space="preserve">  （一）主要问题：</w:t>
      </w:r>
      <w:r w:rsidR="0009380E" w:rsidRPr="0002222E">
        <w:rPr>
          <w:rFonts w:ascii="仿宋_GB2312" w:hAnsi="仿宋_GB2312" w:cs="仿宋_GB2312" w:hint="eastAsia"/>
          <w:color w:val="000000"/>
        </w:rPr>
        <w:t>一是信息公开工作人员业务能力有待提高，还要</w:t>
      </w:r>
      <w:r w:rsidR="0009380E">
        <w:rPr>
          <w:rFonts w:ascii="仿宋_GB2312" w:hAnsi="仿宋_GB2312" w:cs="仿宋_GB2312" w:hint="eastAsia"/>
          <w:color w:val="000000"/>
        </w:rPr>
        <w:t>需</w:t>
      </w:r>
      <w:r w:rsidR="0009380E" w:rsidRPr="0002222E">
        <w:rPr>
          <w:rFonts w:ascii="仿宋_GB2312" w:hAnsi="仿宋_GB2312" w:cs="仿宋_GB2312" w:hint="eastAsia"/>
          <w:color w:val="000000"/>
        </w:rPr>
        <w:t>加强学习；二是</w:t>
      </w:r>
      <w:r w:rsidR="0009380E">
        <w:rPr>
          <w:rFonts w:ascii="仿宋_GB2312" w:hAnsi="仿宋_GB2312" w:cs="仿宋_GB2312" w:hint="eastAsia"/>
          <w:color w:val="000000"/>
        </w:rPr>
        <w:t>部分科室、社区对政府信息公开工作的认识</w:t>
      </w:r>
      <w:r w:rsidR="00C35370">
        <w:rPr>
          <w:rFonts w:ascii="仿宋_GB2312" w:hAnsi="仿宋_GB2312" w:cs="仿宋_GB2312" w:hint="eastAsia"/>
          <w:color w:val="000000"/>
        </w:rPr>
        <w:t>程度不高</w:t>
      </w:r>
      <w:r w:rsidR="0009380E">
        <w:rPr>
          <w:rFonts w:ascii="仿宋_GB2312" w:hAnsi="仿宋_GB2312" w:cs="仿宋_GB2312" w:hint="eastAsia"/>
          <w:color w:val="000000"/>
        </w:rPr>
        <w:t>；三是</w:t>
      </w:r>
      <w:r w:rsidR="00C35370">
        <w:rPr>
          <w:rFonts w:ascii="仿宋_GB2312" w:hAnsi="仿宋_GB2312" w:cs="仿宋_GB2312" w:hint="eastAsia"/>
          <w:color w:val="000000"/>
        </w:rPr>
        <w:t>信息公开质量有待提高</w:t>
      </w:r>
      <w:r w:rsidR="0009380E">
        <w:rPr>
          <w:rFonts w:ascii="仿宋_GB2312" w:hAnsi="仿宋_GB2312" w:cs="仿宋_GB2312" w:hint="eastAsia"/>
          <w:color w:val="000000"/>
        </w:rPr>
        <w:t>。</w:t>
      </w:r>
    </w:p>
    <w:p w:rsidR="003722FD" w:rsidRDefault="006474F1" w:rsidP="003722FD">
      <w:pPr>
        <w:spacing w:line="560" w:lineRule="exact"/>
        <w:ind w:firstLineChars="150" w:firstLine="474"/>
        <w:rPr>
          <w:color w:val="000000"/>
          <w:sz w:val="27"/>
          <w:szCs w:val="27"/>
          <w:shd w:val="clear" w:color="auto" w:fill="FFFFFF"/>
        </w:rPr>
      </w:pPr>
      <w:r>
        <w:rPr>
          <w:rFonts w:ascii="仿宋_GB2312" w:hAnsi="仿宋_GB2312" w:cs="仿宋_GB2312" w:hint="eastAsia"/>
          <w:color w:val="121212"/>
        </w:rPr>
        <w:t>（二）改进情况：</w:t>
      </w:r>
      <w:r w:rsidR="003722FD" w:rsidRPr="0002222E">
        <w:rPr>
          <w:rFonts w:ascii="仿宋_GB2312" w:hAnsi="仿宋_GB2312" w:cs="仿宋_GB2312" w:hint="eastAsia"/>
          <w:color w:val="000000"/>
        </w:rPr>
        <w:t>一是及时公开为民办实事等相关信息</w:t>
      </w:r>
      <w:r w:rsidR="003722FD">
        <w:rPr>
          <w:rFonts w:ascii="仿宋_GB2312" w:hAnsi="仿宋_GB2312" w:cs="仿宋_GB2312" w:hint="eastAsia"/>
          <w:color w:val="000000"/>
        </w:rPr>
        <w:t>,不断丰富公开内容，确保信息公开真实、全面、及时</w:t>
      </w:r>
      <w:r w:rsidR="003722FD" w:rsidRPr="0002222E">
        <w:rPr>
          <w:rFonts w:ascii="仿宋_GB2312" w:hAnsi="仿宋_GB2312" w:cs="仿宋_GB2312" w:hint="eastAsia"/>
          <w:color w:val="000000"/>
        </w:rPr>
        <w:t>；二是加强信息公开工作人员业务培训，不断提高工作人员的综合素质，进一步提高政府信息公开工作的质量和水平</w:t>
      </w:r>
      <w:r w:rsidR="003722FD">
        <w:rPr>
          <w:rFonts w:ascii="仿宋_GB2312" w:hAnsi="仿宋_GB2312" w:cs="仿宋_GB2312" w:hint="eastAsia"/>
          <w:color w:val="000000"/>
        </w:rPr>
        <w:t>；三是加强对业务科室、社区工作人员的指导和督促，深化信息公开意识，努力形成人人重视政府信息公开工作的良好氛围。</w:t>
      </w:r>
    </w:p>
    <w:p w:rsidR="00FA2671" w:rsidRDefault="006474F1" w:rsidP="00FB07A3">
      <w:pPr>
        <w:spacing w:line="560" w:lineRule="exact"/>
        <w:ind w:firstLineChars="200" w:firstLine="632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六、其他需要报告的事项</w:t>
      </w:r>
    </w:p>
    <w:p w:rsidR="00FA2671" w:rsidRDefault="006474F1">
      <w:pPr>
        <w:rPr>
          <w:rFonts w:ascii="仿宋_GB2312" w:hAnsi="仿宋_GB2312" w:cs="仿宋_GB2312"/>
        </w:rPr>
      </w:pPr>
      <w:r>
        <w:rPr>
          <w:rFonts w:ascii="黑体" w:eastAsia="黑体" w:hAnsi="黑体" w:cs="黑体" w:hint="eastAsia"/>
        </w:rPr>
        <w:t xml:space="preserve">    </w:t>
      </w:r>
      <w:r>
        <w:rPr>
          <w:rFonts w:ascii="仿宋_GB2312" w:hAnsi="仿宋_GB2312" w:cs="仿宋_GB2312" w:hint="eastAsia"/>
        </w:rPr>
        <w:t>依据《政府信息公开信息处理费管理办法》，202</w:t>
      </w:r>
      <w:r w:rsidR="00FB07A3"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年发出收费通知0件，实际收取金额0元。</w:t>
      </w:r>
    </w:p>
    <w:p w:rsidR="00FA2671" w:rsidRDefault="00FA2671">
      <w:pPr>
        <w:widowControl/>
        <w:autoSpaceDE w:val="0"/>
        <w:ind w:rightChars="406" w:right="1282" w:firstLine="631"/>
        <w:rPr>
          <w:rFonts w:ascii="仿宋_GB2312" w:hAnsi="仿宋" w:cs="黑体"/>
        </w:rPr>
      </w:pPr>
    </w:p>
    <w:p w:rsidR="00FA2671" w:rsidRDefault="00FA2671">
      <w:bookmarkStart w:id="0" w:name="_GoBack"/>
      <w:bookmarkEnd w:id="0"/>
    </w:p>
    <w:sectPr w:rsidR="00FA2671" w:rsidSect="00FA2671">
      <w:footerReference w:type="even" r:id="rId7"/>
      <w:footerReference w:type="default" r:id="rId8"/>
      <w:pgSz w:w="11906" w:h="16838"/>
      <w:pgMar w:top="2098" w:right="1474" w:bottom="1984" w:left="1588" w:header="851" w:footer="1644" w:gutter="0"/>
      <w:pgNumType w:fmt="numberInDash"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BC7" w:rsidRDefault="00D44BC7" w:rsidP="00FA2671">
      <w:r>
        <w:separator/>
      </w:r>
    </w:p>
  </w:endnote>
  <w:endnote w:type="continuationSeparator" w:id="0">
    <w:p w:rsidR="00D44BC7" w:rsidRDefault="00D44BC7" w:rsidP="00FA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71" w:rsidRDefault="00D93770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 filled="f" stroked="f">
          <v:textbox style="mso-fit-shape-to-text:t" inset="0,0,0,0">
            <w:txbxContent>
              <w:p w:rsidR="00FA2671" w:rsidRDefault="00D93770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474F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474F1">
                  <w:rPr>
                    <w:rFonts w:ascii="宋体" w:eastAsia="宋体" w:hAnsi="宋体" w:cs="宋体" w:hint="eastAsia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671" w:rsidRDefault="00D93770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FA2671" w:rsidRDefault="00D93770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474F1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4447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BC7" w:rsidRDefault="00D44BC7" w:rsidP="00FA2671">
      <w:r>
        <w:separator/>
      </w:r>
    </w:p>
  </w:footnote>
  <w:footnote w:type="continuationSeparator" w:id="0">
    <w:p w:rsidR="00D44BC7" w:rsidRDefault="00D44BC7" w:rsidP="00FA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EyMmZhMzFjNTMyZGEwZjVlM2ZhM2VlZTU0MTMzNzMifQ=="/>
  </w:docVars>
  <w:rsids>
    <w:rsidRoot w:val="48984D55"/>
    <w:rsid w:val="0009380E"/>
    <w:rsid w:val="00134CBA"/>
    <w:rsid w:val="00343405"/>
    <w:rsid w:val="003722FD"/>
    <w:rsid w:val="003B1473"/>
    <w:rsid w:val="00544473"/>
    <w:rsid w:val="006474F1"/>
    <w:rsid w:val="00657D63"/>
    <w:rsid w:val="006D4EDC"/>
    <w:rsid w:val="00872167"/>
    <w:rsid w:val="00966B27"/>
    <w:rsid w:val="00966CF4"/>
    <w:rsid w:val="00AA14FA"/>
    <w:rsid w:val="00C35370"/>
    <w:rsid w:val="00D07730"/>
    <w:rsid w:val="00D44BC7"/>
    <w:rsid w:val="00D93770"/>
    <w:rsid w:val="00DB70BE"/>
    <w:rsid w:val="00FA2671"/>
    <w:rsid w:val="00FB07A3"/>
    <w:rsid w:val="4898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7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FA2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21">
    <w:name w:val="font21"/>
    <w:basedOn w:val="a0"/>
    <w:rsid w:val="00FA267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har">
    <w:name w:val="Char"/>
    <w:basedOn w:val="a"/>
    <w:rsid w:val="00FA2671"/>
    <w:pPr>
      <w:tabs>
        <w:tab w:val="left" w:pos="360"/>
      </w:tabs>
    </w:pPr>
    <w:rPr>
      <w:sz w:val="24"/>
    </w:rPr>
  </w:style>
  <w:style w:type="character" w:customStyle="1" w:styleId="font01">
    <w:name w:val="font01"/>
    <w:basedOn w:val="a0"/>
    <w:qFormat/>
    <w:rsid w:val="00FA2671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FA267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4">
    <w:name w:val="header"/>
    <w:basedOn w:val="a"/>
    <w:link w:val="Char0"/>
    <w:rsid w:val="0054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4447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大承将军</dc:creator>
  <cp:lastModifiedBy>Administrator</cp:lastModifiedBy>
  <cp:revision>12</cp:revision>
  <dcterms:created xsi:type="dcterms:W3CDTF">2022-12-29T02:04:00Z</dcterms:created>
  <dcterms:modified xsi:type="dcterms:W3CDTF">2023-01-06T02:46:00Z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862ED5586A6449BBAFDD4BB81B7A28F4</vt:lpwstr>
  </property>
</Properties>
</file>