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哈尔滨市阿城区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卫生健康局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2021年1月1日至2021年12月31日截止。本报告全面客观的反映了哈尔滨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阿城区卫生健康局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请联系哈尔滨市阿城区卫生健康局，地址：阿城区牌路大街370号；邮编：150300；联系电话：0451-53722975。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 xml:space="preserve">2021年，在区委、区政府的正确领导下，我局认真贯彻《中华人民共和国政府信息公开条例》系列法律法规，以公开透明、方便群众、提高效率为目标，紧密结合全区卫生健康工作实际，加强组织领导，丰富信息公开内容，加大政府信息公开力度，深入推进重点领域信息公开，积极探索“互联网+政务服务”渠道，积极回应社会关切，切实提高信息公开实效，有力推动了政府工作透明化进程，取得了良好的效果。截止2021年底，我局政府信息公开工作运行正常，政府信息公开咨询、申请以及答复工作均得到了顺利开展。 </w:t>
      </w:r>
    </w:p>
    <w:p>
      <w:pPr>
        <w:pStyle w:val="4"/>
        <w:widowControl/>
        <w:numPr>
          <w:ilvl w:val="0"/>
          <w:numId w:val="1"/>
        </w:numPr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主动公开情况。主要通过门户网站、政务公开网站公开，发布财政政务信息。</w:t>
      </w:r>
    </w:p>
    <w:p>
      <w:pPr>
        <w:pStyle w:val="4"/>
        <w:widowControl/>
        <w:numPr>
          <w:ilvl w:val="0"/>
          <w:numId w:val="1"/>
        </w:numPr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依申请公开情况。2021年卫健局未接到群众主动要求公开政府信息的申请。</w:t>
      </w:r>
    </w:p>
    <w:p>
      <w:pPr>
        <w:pStyle w:val="4"/>
        <w:widowControl/>
        <w:numPr>
          <w:ilvl w:val="0"/>
          <w:numId w:val="1"/>
        </w:numPr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政府信息管理。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080000" w:fill="FFFFFF"/>
        </w:rPr>
        <w:t>依托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shd w:val="clear" w:color="080000" w:fill="FFFFFF"/>
        </w:rPr>
        <w:t>区政府门户网站平台，实行依申请公开标准登记表单制度，从依申请公开的登记入手，规范依申请公开的政府信息种类，完善申请人的个人信息。从接收到依申请信息到办结过程必须保证专人负责、专人跟踪、全流程登记，使申请人的各类申请都能够依法受理、按期办结，有效提高了政府工作的透明度，保证了广大群众的知情权。</w:t>
      </w:r>
    </w:p>
    <w:p>
      <w:pPr>
        <w:pStyle w:val="4"/>
        <w:widowControl/>
        <w:numPr>
          <w:ilvl w:val="0"/>
          <w:numId w:val="1"/>
        </w:numPr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平台建设。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 xml:space="preserve">根据《中华人民共和国政府信息公开条例》要求，并结合工作实际，我局对信息公开范围、程序、时限等进行了明确规定，规范政府信息公开制度。 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（五）监督保障。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>加强对信息公开工作的统一领导，我局成立了由局领导担任组长的政府信息公开领导小组，建立了“局办公室组织协调，各科室承担职责范围内公开事项”的工作机制，形成分工明确、责任落实的工作格局。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5"/>
        <w:tblW w:w="82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2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8227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-SA"/>
              </w:rPr>
              <w:t>本年</w:t>
            </w:r>
            <w:r>
              <w:rPr>
                <w:rStyle w:val="12"/>
                <w:rFonts w:eastAsia="宋体"/>
                <w:lang w:val="en-US" w:eastAsia="zh-CN" w:bidi="ar-SA"/>
              </w:rPr>
              <w:t>制</w:t>
            </w:r>
            <w:r>
              <w:rPr>
                <w:rStyle w:val="11"/>
                <w:lang w:val="en-US" w:eastAsia="zh-CN" w:bidi="ar-SA"/>
              </w:rPr>
              <w:t>发件</w:t>
            </w:r>
            <w:r>
              <w:rPr>
                <w:rStyle w:val="12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-SA"/>
              </w:rPr>
              <w:t>现行有效件</w:t>
            </w:r>
            <w:r>
              <w:rPr>
                <w:rStyle w:val="12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227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227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227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5"/>
        <w:tblW w:w="8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2977"/>
        <w:gridCol w:w="315"/>
        <w:gridCol w:w="450"/>
        <w:gridCol w:w="495"/>
        <w:gridCol w:w="645"/>
        <w:gridCol w:w="585"/>
        <w:gridCol w:w="345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4272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3917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4272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52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10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272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4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10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272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272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度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办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理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78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不予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公开</w:t>
            </w: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exac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3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无法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提供</w:t>
            </w: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不予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处理</w:t>
            </w: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处理</w:t>
            </w: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  <w:jc w:val="center"/>
        </w:trPr>
        <w:tc>
          <w:tcPr>
            <w:tcW w:w="4272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5"/>
        <w:tblW w:w="8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0"/>
        <w:gridCol w:w="750"/>
        <w:gridCol w:w="570"/>
        <w:gridCol w:w="540"/>
        <w:gridCol w:w="495"/>
        <w:gridCol w:w="525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5650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775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875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5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5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7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2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74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4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600" w:lineRule="exact"/>
        <w:ind w:left="0" w:leftChars="0" w:right="556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>（一）主要问题：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shd w:val="clear" w:color="080000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>信息公开面对社会宣传力度不够；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shd w:val="clear" w:color="080000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>信息公开的内容有待进一步完善。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600" w:lineRule="exact"/>
        <w:ind w:left="0" w:leftChars="0" w:right="556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shd w:val="clear" w:color="080000" w:fill="FFFFFF"/>
          <w:lang w:val="en-US" w:eastAsia="zh-CN"/>
        </w:rPr>
        <w:t>（二）改进情况：一是深化政府信息公开内容。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>全面梳理我局政府信息公开涉及内容，继续完善政府信息公开目录，重点推进移民群众密切相关的政府信息公开。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shd w:val="clear" w:color="080000" w:fill="FFFFFF"/>
          <w:lang w:val="en-US" w:eastAsia="zh-CN"/>
        </w:rPr>
        <w:t>二是强化政府信息公开基础工作。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shd w:val="clear" w:color="060000" w:fill="FFFFFF"/>
          <w:lang w:val="en-US" w:eastAsia="zh-CN"/>
        </w:rPr>
        <w:t xml:space="preserve">加强宣传，提高公众对政府信息公开的知晓率和参与度；积极参加上级政府和主管部门组织的政府信息公开业务学习和培训，不断提升我局政府信息公开整体工作水平。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依据《政府信息公开信息处理费管理办法》，2021年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未收取信息处理费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/>
        <w:adjustRightInd/>
        <w:snapToGrid/>
        <w:spacing w:line="600" w:lineRule="exact"/>
        <w:ind w:left="0" w:leftChars="0"/>
        <w:textAlignment w:val="auto"/>
        <w:outlineLvl w:val="9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70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9147" w:y="15083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2"/>
      <w:ind w:left="-448" w:right="-33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849" w:y="15083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2"/>
      <w:ind w:right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10605"/>
        <w:tab w:val="clear" w:pos="8306"/>
      </w:tabs>
      <w:ind w:right="24"/>
      <w:rPr>
        <w:color w:val="FFFFFF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471C0"/>
    <w:multiLevelType w:val="singleLevel"/>
    <w:tmpl w:val="85C471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68ED2F88"/>
    <w:rsid w:val="01A064C7"/>
    <w:rsid w:val="051D20C5"/>
    <w:rsid w:val="06320837"/>
    <w:rsid w:val="10CF7669"/>
    <w:rsid w:val="14DF65E1"/>
    <w:rsid w:val="19670574"/>
    <w:rsid w:val="1B853D32"/>
    <w:rsid w:val="1CF1208B"/>
    <w:rsid w:val="1E1B274F"/>
    <w:rsid w:val="1F8A0AC0"/>
    <w:rsid w:val="20FE18B0"/>
    <w:rsid w:val="22241693"/>
    <w:rsid w:val="2B7803BF"/>
    <w:rsid w:val="34A67900"/>
    <w:rsid w:val="35B21912"/>
    <w:rsid w:val="43171DE3"/>
    <w:rsid w:val="447446DC"/>
    <w:rsid w:val="4DBF3E19"/>
    <w:rsid w:val="5308532B"/>
    <w:rsid w:val="53773A37"/>
    <w:rsid w:val="55633498"/>
    <w:rsid w:val="65AA6192"/>
    <w:rsid w:val="670B1518"/>
    <w:rsid w:val="68ED2F88"/>
    <w:rsid w:val="6A900F86"/>
    <w:rsid w:val="6E661CF8"/>
    <w:rsid w:val="74E10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paragraph" w:customStyle="1" w:styleId="1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eastAsia="仿宋_GB2312"/>
      <w:sz w:val="32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layui-layer-tabnow"/>
    <w:basedOn w:val="6"/>
    <w:qFormat/>
    <w:uiPriority w:val="0"/>
    <w:rPr>
      <w:bdr w:val="single" w:color="CCCCCC" w:sz="6" w:space="0"/>
      <w:shd w:val="clear" w:color="010000" w:fill="FFFFFF"/>
    </w:rPr>
  </w:style>
  <w:style w:type="character" w:customStyle="1" w:styleId="15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2022-01-12T04:08:00Z</dcterms:created>
  <dc:creator>Mr.Wang</dc:creator>
  <cp:lastModifiedBy>微工匠</cp:lastModifiedBy>
  <dcterms:modified xsi:type="dcterms:W3CDTF">2023-10-23T00:56:44Z</dcterms:modified>
  <dc:title>哈尔滨市阿城区卫生健康局2021年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C8C09AB6ECE14607AF80988312998327</vt:lpwstr>
  </property>
</Properties>
</file>