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微软雅黑" w:hAnsi="微软雅黑" w:eastAsia="宋体" w:cs="宋体"/>
          <w:kern w:val="0"/>
          <w:sz w:val="24"/>
          <w:szCs w:val="24"/>
        </w:rPr>
      </w:pPr>
      <w:bookmarkStart w:id="0" w:name="_GoBack"/>
      <w:r>
        <w:rPr>
          <w:rFonts w:hint="eastAsia" w:ascii="宋体" w:hAnsi="宋体" w:eastAsia="宋体" w:cs="宋体"/>
          <w:color w:val="231916"/>
          <w:kern w:val="0"/>
          <w:sz w:val="24"/>
          <w:szCs w:val="24"/>
          <w:lang w:eastAsia="zh-CN"/>
        </w:rPr>
        <w:t>阿城区</w:t>
      </w:r>
      <w:r>
        <w:rPr>
          <w:rFonts w:hint="eastAsia" w:ascii="宋体" w:hAnsi="宋体" w:eastAsia="宋体" w:cs="宋体"/>
          <w:color w:val="231916"/>
          <w:kern w:val="0"/>
          <w:sz w:val="24"/>
          <w:szCs w:val="24"/>
        </w:rPr>
        <w:t>涉农补贴领域基层政务公开标准目录</w:t>
      </w:r>
      <w:bookmarkEnd w:id="0"/>
    </w:p>
    <w:tbl>
      <w:tblPr>
        <w:tblStyle w:val="2"/>
        <w:tblW w:w="11675" w:type="dxa"/>
        <w:jc w:val="center"/>
        <w:tblLayout w:type="autofit"/>
        <w:tblCellMar>
          <w:top w:w="0" w:type="dxa"/>
          <w:left w:w="0" w:type="dxa"/>
          <w:bottom w:w="0" w:type="dxa"/>
          <w:right w:w="0" w:type="dxa"/>
        </w:tblCellMar>
      </w:tblPr>
      <w:tblGrid>
        <w:gridCol w:w="324"/>
        <w:gridCol w:w="552"/>
        <w:gridCol w:w="552"/>
        <w:gridCol w:w="1788"/>
        <w:gridCol w:w="1716"/>
        <w:gridCol w:w="1032"/>
        <w:gridCol w:w="564"/>
        <w:gridCol w:w="1956"/>
        <w:gridCol w:w="534"/>
        <w:gridCol w:w="534"/>
        <w:gridCol w:w="522"/>
        <w:gridCol w:w="522"/>
        <w:gridCol w:w="539"/>
        <w:gridCol w:w="540"/>
      </w:tblGrid>
      <w:tr>
        <w:tblPrEx>
          <w:tblCellMar>
            <w:top w:w="0" w:type="dxa"/>
            <w:left w:w="0" w:type="dxa"/>
            <w:bottom w:w="0" w:type="dxa"/>
            <w:right w:w="0" w:type="dxa"/>
          </w:tblCellMar>
        </w:tblPrEx>
        <w:trPr>
          <w:trHeight w:val="90" w:hRule="atLeast"/>
          <w:jc w:val="center"/>
        </w:trPr>
        <w:tc>
          <w:tcPr>
            <w:tcW w:w="324" w:type="dxa"/>
            <w:vMerge w:val="restart"/>
            <w:tcBorders>
              <w:top w:val="single" w:color="auto" w:sz="8" w:space="0"/>
              <w:left w:val="single" w:color="231916" w:sz="8" w:space="0"/>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序号</w:t>
            </w:r>
          </w:p>
        </w:tc>
        <w:tc>
          <w:tcPr>
            <w:tcW w:w="1104" w:type="dxa"/>
            <w:gridSpan w:val="2"/>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公开事项</w:t>
            </w:r>
          </w:p>
        </w:tc>
        <w:tc>
          <w:tcPr>
            <w:tcW w:w="1788" w:type="dxa"/>
            <w:vMerge w:val="restart"/>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公开内容(要素)</w:t>
            </w:r>
          </w:p>
        </w:tc>
        <w:tc>
          <w:tcPr>
            <w:tcW w:w="1716" w:type="dxa"/>
            <w:vMerge w:val="restart"/>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公开依据</w:t>
            </w:r>
          </w:p>
        </w:tc>
        <w:tc>
          <w:tcPr>
            <w:tcW w:w="1032" w:type="dxa"/>
            <w:vMerge w:val="restart"/>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公开时限</w:t>
            </w:r>
          </w:p>
        </w:tc>
        <w:tc>
          <w:tcPr>
            <w:tcW w:w="564" w:type="dxa"/>
            <w:vMerge w:val="restart"/>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公开主体</w:t>
            </w:r>
          </w:p>
        </w:tc>
        <w:tc>
          <w:tcPr>
            <w:tcW w:w="1956" w:type="dxa"/>
            <w:vMerge w:val="restart"/>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公开渠道和载体</w:t>
            </w:r>
          </w:p>
        </w:tc>
        <w:tc>
          <w:tcPr>
            <w:tcW w:w="1068" w:type="dxa"/>
            <w:gridSpan w:val="2"/>
            <w:tcBorders>
              <w:top w:val="single" w:color="auto" w:sz="8" w:space="0"/>
              <w:left w:val="nil"/>
              <w:bottom w:val="nil"/>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公开对象</w:t>
            </w:r>
          </w:p>
        </w:tc>
        <w:tc>
          <w:tcPr>
            <w:tcW w:w="1044" w:type="dxa"/>
            <w:gridSpan w:val="2"/>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公开方式</w:t>
            </w:r>
          </w:p>
        </w:tc>
        <w:tc>
          <w:tcPr>
            <w:tcW w:w="1079" w:type="dxa"/>
            <w:gridSpan w:val="2"/>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公开层级</w:t>
            </w:r>
          </w:p>
        </w:tc>
      </w:tr>
      <w:tr>
        <w:tblPrEx>
          <w:tblCellMar>
            <w:top w:w="0" w:type="dxa"/>
            <w:left w:w="0" w:type="dxa"/>
            <w:bottom w:w="0" w:type="dxa"/>
            <w:right w:w="0" w:type="dxa"/>
          </w:tblCellMar>
        </w:tblPrEx>
        <w:trPr>
          <w:trHeight w:val="90" w:hRule="atLeast"/>
          <w:jc w:val="center"/>
        </w:trPr>
        <w:tc>
          <w:tcPr>
            <w:tcW w:w="0" w:type="auto"/>
            <w:vMerge w:val="continue"/>
            <w:tcBorders>
              <w:top w:val="single" w:color="auto" w:sz="8" w:space="0"/>
              <w:left w:val="single" w:color="231916" w:sz="8" w:space="0"/>
              <w:bottom w:val="single" w:color="231916" w:sz="8" w:space="0"/>
              <w:right w:val="single" w:color="231916" w:sz="8" w:space="0"/>
            </w:tcBorders>
            <w:vAlign w:val="center"/>
          </w:tcPr>
          <w:p>
            <w:pPr>
              <w:widowControl/>
              <w:jc w:val="left"/>
              <w:rPr>
                <w:rFonts w:ascii="宋体" w:hAnsi="宋体" w:eastAsia="宋体" w:cs="宋体"/>
                <w:kern w:val="0"/>
                <w:sz w:val="24"/>
                <w:szCs w:val="24"/>
              </w:rPr>
            </w:pPr>
          </w:p>
        </w:tc>
        <w:tc>
          <w:tcPr>
            <w:tcW w:w="55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一级事项</w:t>
            </w:r>
          </w:p>
        </w:tc>
        <w:tc>
          <w:tcPr>
            <w:tcW w:w="55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二级事项</w:t>
            </w:r>
          </w:p>
        </w:tc>
        <w:tc>
          <w:tcPr>
            <w:tcW w:w="0" w:type="auto"/>
            <w:vMerge w:val="continue"/>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p>
        </w:tc>
        <w:tc>
          <w:tcPr>
            <w:tcW w:w="534" w:type="dxa"/>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全社会</w:t>
            </w:r>
          </w:p>
        </w:tc>
        <w:tc>
          <w:tcPr>
            <w:tcW w:w="534" w:type="dxa"/>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特定群体</w:t>
            </w:r>
          </w:p>
        </w:tc>
        <w:tc>
          <w:tcPr>
            <w:tcW w:w="522" w:type="dxa"/>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主动</w:t>
            </w:r>
          </w:p>
        </w:tc>
        <w:tc>
          <w:tcPr>
            <w:tcW w:w="522" w:type="dxa"/>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依申请</w:t>
            </w:r>
          </w:p>
        </w:tc>
        <w:tc>
          <w:tcPr>
            <w:tcW w:w="539" w:type="dxa"/>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县级</w:t>
            </w:r>
          </w:p>
        </w:tc>
        <w:tc>
          <w:tcPr>
            <w:tcW w:w="540" w:type="dxa"/>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乡级</w:t>
            </w:r>
          </w:p>
        </w:tc>
      </w:tr>
      <w:tr>
        <w:tblPrEx>
          <w:tblCellMar>
            <w:top w:w="0" w:type="dxa"/>
            <w:left w:w="0" w:type="dxa"/>
            <w:bottom w:w="0" w:type="dxa"/>
            <w:right w:w="0" w:type="dxa"/>
          </w:tblCellMar>
        </w:tblPrEx>
        <w:trPr>
          <w:trHeight w:val="90" w:hRule="atLeast"/>
          <w:jc w:val="center"/>
        </w:trPr>
        <w:tc>
          <w:tcPr>
            <w:tcW w:w="324" w:type="dxa"/>
            <w:tcBorders>
              <w:top w:val="nil"/>
              <w:left w:val="single" w:color="auto" w:sz="8" w:space="0"/>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1</w:t>
            </w:r>
          </w:p>
        </w:tc>
        <w:tc>
          <w:tcPr>
            <w:tcW w:w="55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农业生产发展资金</w:t>
            </w:r>
          </w:p>
        </w:tc>
        <w:tc>
          <w:tcPr>
            <w:tcW w:w="55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农机购置补贴</w:t>
            </w:r>
          </w:p>
        </w:tc>
        <w:tc>
          <w:tcPr>
            <w:tcW w:w="1788"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ind w:left="420" w:hanging="420"/>
              <w:jc w:val="left"/>
              <w:textAlignment w:val="center"/>
              <w:rPr>
                <w:rFonts w:hint="eastAsia"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政策依据；</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申请指南：</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包括补贴对象、补贴范围、补贴标准、申请程序、申请材料、咨询电话、受理单位、办理时限、联系方式等；</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补贴结果；</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监督渠道：</w:t>
            </w:r>
          </w:p>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 包 括 举 报 电 话、地址等。</w:t>
            </w:r>
          </w:p>
        </w:tc>
        <w:tc>
          <w:tcPr>
            <w:tcW w:w="1716"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《中华人民共和国农业机械化促进法》（中华人民共和国主席令 第十六号）、《农业生产发展资金管理办法》（财农〔2017〕41号）、《2018—2020年农机购置补贴实施指导意见》（农办财〔2018〕13号）、《黑龙江省2018-2020年农业机械购置补贴实施方案》黑农委联发【2018】58号</w:t>
            </w:r>
          </w:p>
          <w:p>
            <w:pPr>
              <w:widowControl/>
              <w:spacing w:line="90" w:lineRule="atLeast"/>
              <w:jc w:val="left"/>
              <w:textAlignment w:val="center"/>
              <w:rPr>
                <w:rFonts w:ascii="宋体" w:hAnsi="宋体" w:eastAsia="宋体" w:cs="宋体"/>
                <w:kern w:val="0"/>
                <w:sz w:val="24"/>
                <w:szCs w:val="24"/>
              </w:rPr>
            </w:pPr>
          </w:p>
        </w:tc>
        <w:tc>
          <w:tcPr>
            <w:tcW w:w="103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自政府信息形成或者变更之日起20个工作日内。法律、法规对政府信息公开的期限另有规定的，从其规定</w:t>
            </w:r>
          </w:p>
        </w:tc>
        <w:tc>
          <w:tcPr>
            <w:tcW w:w="56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hint="eastAsia" w:ascii="宋体" w:hAnsi="宋体" w:eastAsia="宋体" w:cs="宋体"/>
                <w:kern w:val="0"/>
                <w:sz w:val="24"/>
                <w:szCs w:val="24"/>
                <w:lang w:eastAsia="zh-CN"/>
              </w:rPr>
            </w:pPr>
            <w:r>
              <w:rPr>
                <w:rFonts w:hint="eastAsia" w:ascii="宋体" w:hAnsi="宋体" w:eastAsia="宋体" w:cs="宋体"/>
                <w:color w:val="231916"/>
                <w:kern w:val="0"/>
                <w:sz w:val="24"/>
                <w:szCs w:val="24"/>
                <w:lang w:eastAsia="zh-CN"/>
              </w:rPr>
              <w:t>阿城区</w:t>
            </w:r>
            <w:r>
              <w:rPr>
                <w:rFonts w:hint="eastAsia" w:ascii="宋体" w:hAnsi="宋体" w:eastAsia="宋体" w:cs="宋体"/>
                <w:color w:val="231916"/>
                <w:kern w:val="0"/>
                <w:sz w:val="24"/>
                <w:szCs w:val="24"/>
              </w:rPr>
              <w:t>农业农村</w:t>
            </w:r>
            <w:r>
              <w:rPr>
                <w:rFonts w:hint="eastAsia" w:ascii="宋体" w:hAnsi="宋体" w:eastAsia="宋体" w:cs="宋体"/>
                <w:color w:val="231916"/>
                <w:kern w:val="0"/>
                <w:sz w:val="24"/>
                <w:szCs w:val="24"/>
                <w:lang w:eastAsia="zh-CN"/>
              </w:rPr>
              <w:t>局</w:t>
            </w:r>
          </w:p>
        </w:tc>
        <w:tc>
          <w:tcPr>
            <w:tcW w:w="1956"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231916"/>
                <w:kern w:val="0"/>
                <w:sz w:val="24"/>
                <w:szCs w:val="24"/>
              </w:rPr>
              <w:t>■政府网站</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□政府公报</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□两微一端</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□发布会/听证会</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□广播电视</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□纸质媒体</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□公开查阅点</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□政务服务中心</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□便民服务站</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□入户/现场</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□社区/企事业单位/村公示栏（电子屏）</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□精准推送</w:t>
            </w:r>
          </w:p>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□其他</w:t>
            </w:r>
          </w:p>
        </w:tc>
        <w:tc>
          <w:tcPr>
            <w:tcW w:w="53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3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52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2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539"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40"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0" w:type="dxa"/>
            <w:bottom w:w="0" w:type="dxa"/>
            <w:right w:w="0" w:type="dxa"/>
          </w:tblCellMar>
        </w:tblPrEx>
        <w:trPr>
          <w:trHeight w:val="733" w:hRule="atLeast"/>
          <w:jc w:val="center"/>
        </w:trPr>
        <w:tc>
          <w:tcPr>
            <w:tcW w:w="324" w:type="dxa"/>
            <w:tcBorders>
              <w:top w:val="nil"/>
              <w:left w:val="single" w:color="auto" w:sz="8" w:space="0"/>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2</w:t>
            </w:r>
          </w:p>
        </w:tc>
        <w:tc>
          <w:tcPr>
            <w:tcW w:w="55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农业生产发展资金</w:t>
            </w:r>
          </w:p>
        </w:tc>
        <w:tc>
          <w:tcPr>
            <w:tcW w:w="55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耕地地力保护</w:t>
            </w:r>
          </w:p>
        </w:tc>
        <w:tc>
          <w:tcPr>
            <w:tcW w:w="1788"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ind w:left="420" w:hanging="420"/>
              <w:jc w:val="left"/>
              <w:textAlignment w:val="center"/>
              <w:rPr>
                <w:rFonts w:hint="eastAsia"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政策依据；</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申请指南：</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 包括补贴对象、补贴范围、补贴标准、咨询电话、受理单位、办理时限、联系方式等；</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补贴结果；</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监督渠道：</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 包 括 举 报 电 话、地址等。</w:t>
            </w:r>
          </w:p>
        </w:tc>
        <w:tc>
          <w:tcPr>
            <w:tcW w:w="1716"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《农业生产发展资金管理办法》（财农〔2017〕41 号）、《财政部 农业部关于全面推 开农业“三项补贴”改革工作的通知》（财农〔2016〕26号）、《</w:t>
            </w:r>
            <w:r>
              <w:rPr>
                <w:rFonts w:hint="eastAsia" w:ascii="宋体" w:hAnsi="宋体" w:eastAsia="宋体" w:cs="宋体"/>
                <w:color w:val="231916"/>
                <w:kern w:val="0"/>
                <w:sz w:val="24"/>
                <w:szCs w:val="24"/>
                <w:lang w:eastAsia="zh-CN"/>
              </w:rPr>
              <w:t>黑龙江省</w:t>
            </w:r>
            <w:r>
              <w:rPr>
                <w:rFonts w:hint="eastAsia" w:ascii="宋体" w:hAnsi="宋体" w:eastAsia="宋体" w:cs="宋体"/>
                <w:color w:val="231916"/>
                <w:kern w:val="0"/>
                <w:sz w:val="24"/>
                <w:szCs w:val="24"/>
              </w:rPr>
              <w:t>耕地地力保护实施方案》</w:t>
            </w:r>
            <w:r>
              <w:rPr>
                <w:rFonts w:hint="eastAsia"/>
                <w:sz w:val="24"/>
                <w:szCs w:val="24"/>
              </w:rPr>
              <w:t>《</w:t>
            </w:r>
            <w:r>
              <w:rPr>
                <w:sz w:val="24"/>
                <w:szCs w:val="24"/>
              </w:rPr>
              <w:t>2018-2020</w:t>
            </w:r>
            <w:r>
              <w:rPr>
                <w:rFonts w:hint="eastAsia"/>
                <w:sz w:val="24"/>
                <w:szCs w:val="24"/>
              </w:rPr>
              <w:t>年黑龙江省深松整地补助实施方案》（黑农厅联发</w:t>
            </w:r>
            <w:r>
              <w:rPr>
                <w:sz w:val="24"/>
                <w:szCs w:val="24"/>
              </w:rPr>
              <w:t>[2018]63</w:t>
            </w:r>
            <w:r>
              <w:rPr>
                <w:rFonts w:hint="eastAsia"/>
                <w:sz w:val="24"/>
                <w:szCs w:val="24"/>
              </w:rPr>
              <w:t>号）</w:t>
            </w:r>
          </w:p>
        </w:tc>
        <w:tc>
          <w:tcPr>
            <w:tcW w:w="103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自政府信息形成或者变更之日起20个工作日内。法律、法规对政府信息公开的期限另有规定的，从其规定</w:t>
            </w:r>
          </w:p>
        </w:tc>
        <w:tc>
          <w:tcPr>
            <w:tcW w:w="56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lang w:eastAsia="zh-CN"/>
              </w:rPr>
              <w:t>阿城区</w:t>
            </w:r>
            <w:r>
              <w:rPr>
                <w:rFonts w:hint="eastAsia" w:ascii="宋体" w:hAnsi="宋体" w:eastAsia="宋体" w:cs="宋体"/>
                <w:color w:val="231916"/>
                <w:kern w:val="0"/>
                <w:sz w:val="24"/>
                <w:szCs w:val="24"/>
              </w:rPr>
              <w:t>农业农村</w:t>
            </w:r>
            <w:r>
              <w:rPr>
                <w:rFonts w:hint="eastAsia" w:ascii="宋体" w:hAnsi="宋体" w:eastAsia="宋体" w:cs="宋体"/>
                <w:color w:val="231916"/>
                <w:kern w:val="0"/>
                <w:sz w:val="24"/>
                <w:szCs w:val="24"/>
                <w:lang w:eastAsia="zh-CN"/>
              </w:rPr>
              <w:t>局</w:t>
            </w:r>
          </w:p>
        </w:tc>
        <w:tc>
          <w:tcPr>
            <w:tcW w:w="1956"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231916"/>
                <w:kern w:val="0"/>
                <w:sz w:val="24"/>
                <w:szCs w:val="24"/>
              </w:rPr>
              <w:t>■政府网站</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□政府公报</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□两微一端</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□发布会/听证会</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□广播电视</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□纸质媒体</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□公开查阅点</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□政务服务中心</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□便民服务站</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□入户/现场</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□社区/企事业单位/村公示栏（电子屏）</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□精准推送</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□其他</w:t>
            </w:r>
          </w:p>
        </w:tc>
        <w:tc>
          <w:tcPr>
            <w:tcW w:w="53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3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52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2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539"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40"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0" w:type="dxa"/>
            <w:bottom w:w="0" w:type="dxa"/>
            <w:right w:w="0" w:type="dxa"/>
          </w:tblCellMar>
        </w:tblPrEx>
        <w:trPr>
          <w:trHeight w:val="7950" w:hRule="atLeast"/>
          <w:jc w:val="center"/>
        </w:trPr>
        <w:tc>
          <w:tcPr>
            <w:tcW w:w="324" w:type="dxa"/>
            <w:tcBorders>
              <w:top w:val="nil"/>
              <w:left w:val="single" w:color="auto" w:sz="8" w:space="0"/>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3</w:t>
            </w:r>
          </w:p>
        </w:tc>
        <w:tc>
          <w:tcPr>
            <w:tcW w:w="55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农业生产发展资金</w:t>
            </w:r>
          </w:p>
        </w:tc>
        <w:tc>
          <w:tcPr>
            <w:tcW w:w="55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新型职业农民培育</w:t>
            </w:r>
          </w:p>
        </w:tc>
        <w:tc>
          <w:tcPr>
            <w:tcW w:w="1788"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ind w:left="420" w:hanging="420"/>
              <w:jc w:val="left"/>
              <w:textAlignment w:val="center"/>
              <w:rPr>
                <w:rFonts w:hint="eastAsia"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政策依据；</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申请指南：</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包括补贴对象、补贴范围、补贴标准、申请程序、申请材料、咨询电话、受理单位、办理时限、联系方式等；</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补贴结果；</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监督渠道：</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包 括 举 报 电 话、地址等。</w:t>
            </w:r>
          </w:p>
        </w:tc>
        <w:tc>
          <w:tcPr>
            <w:tcW w:w="1716"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《中共中央办公厅国务院办公厅关于引导农村土地经营权有序流转发展农业适度规模经营的意见》、《国务院办公厅关于支持返乡下乡人员创业创新促进农村 一二三产业融合发展的意见》（国办发〔2016〕84号）、《农业生产发展资金管理办法》（财农〔2017〕41号）、《“十三五”全国 新型职业农民培育发展规划》（农科教发〔2017〕2号）</w:t>
            </w:r>
            <w:r>
              <w:rPr>
                <w:rFonts w:hint="eastAsia" w:ascii="宋体" w:hAnsi="宋体" w:eastAsia="宋体" w:cs="宋体"/>
                <w:color w:val="231916"/>
                <w:kern w:val="0"/>
                <w:sz w:val="24"/>
                <w:szCs w:val="24"/>
                <w:lang w:eastAsia="zh-CN"/>
              </w:rPr>
              <w:t>、《关于印发</w:t>
            </w:r>
            <w:r>
              <w:rPr>
                <w:rFonts w:hint="eastAsia" w:ascii="宋体" w:hAnsi="宋体" w:eastAsia="宋体" w:cs="宋体"/>
                <w:color w:val="231916"/>
                <w:kern w:val="0"/>
                <w:sz w:val="24"/>
                <w:szCs w:val="24"/>
                <w:lang w:val="en-US" w:eastAsia="zh-CN"/>
              </w:rPr>
              <w:t>2017年黑龙江省新型职业农民培育工程实施方案的通知</w:t>
            </w:r>
            <w:r>
              <w:rPr>
                <w:rFonts w:hint="eastAsia" w:ascii="宋体" w:hAnsi="宋体" w:eastAsia="宋体" w:cs="宋体"/>
                <w:color w:val="231916"/>
                <w:kern w:val="0"/>
                <w:sz w:val="24"/>
                <w:szCs w:val="24"/>
                <w:lang w:eastAsia="zh-CN"/>
              </w:rPr>
              <w:t>》（黑农委函</w:t>
            </w:r>
            <w:r>
              <w:rPr>
                <w:rFonts w:hint="eastAsia" w:ascii="宋体" w:hAnsi="宋体" w:eastAsia="宋体" w:cs="宋体"/>
                <w:color w:val="231916"/>
                <w:kern w:val="0"/>
                <w:sz w:val="24"/>
                <w:szCs w:val="24"/>
              </w:rPr>
              <w:t>〔2017〕</w:t>
            </w:r>
            <w:r>
              <w:rPr>
                <w:rFonts w:hint="eastAsia" w:ascii="宋体" w:hAnsi="宋体" w:eastAsia="宋体" w:cs="宋体"/>
                <w:color w:val="231916"/>
                <w:kern w:val="0"/>
                <w:sz w:val="24"/>
                <w:szCs w:val="24"/>
                <w:lang w:val="en-US" w:eastAsia="zh-CN"/>
              </w:rPr>
              <w:t>513</w:t>
            </w:r>
            <w:r>
              <w:rPr>
                <w:rFonts w:hint="eastAsia" w:ascii="宋体" w:hAnsi="宋体" w:eastAsia="宋体" w:cs="宋体"/>
                <w:color w:val="231916"/>
                <w:kern w:val="0"/>
                <w:sz w:val="24"/>
                <w:szCs w:val="24"/>
              </w:rPr>
              <w:t>号</w:t>
            </w:r>
            <w:r>
              <w:rPr>
                <w:rFonts w:hint="eastAsia" w:ascii="宋体" w:hAnsi="宋体" w:eastAsia="宋体" w:cs="宋体"/>
                <w:color w:val="231916"/>
                <w:kern w:val="0"/>
                <w:sz w:val="24"/>
                <w:szCs w:val="24"/>
                <w:lang w:eastAsia="zh-CN"/>
              </w:rPr>
              <w:t>）、《关于印发</w:t>
            </w:r>
            <w:r>
              <w:rPr>
                <w:rFonts w:hint="eastAsia" w:ascii="宋体" w:hAnsi="宋体" w:eastAsia="宋体" w:cs="宋体"/>
                <w:color w:val="231916"/>
                <w:kern w:val="0"/>
                <w:sz w:val="24"/>
                <w:szCs w:val="24"/>
                <w:lang w:val="en-US" w:eastAsia="zh-CN"/>
              </w:rPr>
              <w:t>2019年黑龙江省农民教育培训工作实施方案的通知</w:t>
            </w:r>
            <w:r>
              <w:rPr>
                <w:rFonts w:hint="eastAsia" w:ascii="宋体" w:hAnsi="宋体" w:eastAsia="宋体" w:cs="宋体"/>
                <w:color w:val="231916"/>
                <w:kern w:val="0"/>
                <w:sz w:val="24"/>
                <w:szCs w:val="24"/>
                <w:lang w:eastAsia="zh-CN"/>
              </w:rPr>
              <w:t>》</w:t>
            </w:r>
            <w:r>
              <w:rPr>
                <w:rFonts w:hint="eastAsia" w:ascii="宋体" w:hAnsi="宋体" w:eastAsia="宋体" w:cs="宋体"/>
                <w:color w:val="231916"/>
                <w:kern w:val="0"/>
                <w:sz w:val="24"/>
                <w:szCs w:val="24"/>
              </w:rPr>
              <w:t>（〔</w:t>
            </w:r>
            <w:r>
              <w:rPr>
                <w:rFonts w:hint="eastAsia" w:ascii="宋体" w:hAnsi="宋体" w:eastAsia="宋体" w:cs="宋体"/>
                <w:color w:val="231916"/>
                <w:kern w:val="0"/>
                <w:sz w:val="24"/>
                <w:szCs w:val="24"/>
                <w:lang w:val="en-US" w:eastAsia="zh-CN"/>
              </w:rPr>
              <w:t>2019</w:t>
            </w:r>
            <w:r>
              <w:rPr>
                <w:rFonts w:hint="eastAsia" w:ascii="宋体" w:hAnsi="宋体" w:eastAsia="宋体" w:cs="宋体"/>
                <w:color w:val="231916"/>
                <w:kern w:val="0"/>
                <w:sz w:val="24"/>
                <w:szCs w:val="24"/>
              </w:rPr>
              <w:t>〕</w:t>
            </w:r>
            <w:r>
              <w:rPr>
                <w:rFonts w:hint="eastAsia" w:ascii="宋体" w:hAnsi="宋体" w:eastAsia="宋体" w:cs="宋体"/>
                <w:color w:val="231916"/>
                <w:kern w:val="0"/>
                <w:sz w:val="24"/>
                <w:szCs w:val="24"/>
                <w:lang w:val="en-US" w:eastAsia="zh-CN"/>
              </w:rPr>
              <w:t>663</w:t>
            </w:r>
            <w:r>
              <w:rPr>
                <w:rFonts w:hint="eastAsia" w:ascii="宋体" w:hAnsi="宋体" w:eastAsia="宋体" w:cs="宋体"/>
                <w:color w:val="231916"/>
                <w:kern w:val="0"/>
                <w:sz w:val="24"/>
                <w:szCs w:val="24"/>
              </w:rPr>
              <w:t>号</w:t>
            </w:r>
            <w:r>
              <w:rPr>
                <w:rFonts w:hint="eastAsia" w:ascii="宋体" w:hAnsi="宋体" w:eastAsia="宋体" w:cs="宋体"/>
                <w:color w:val="231916"/>
                <w:kern w:val="0"/>
                <w:sz w:val="24"/>
                <w:szCs w:val="24"/>
                <w:lang w:eastAsia="zh-CN"/>
              </w:rPr>
              <w:t>）、</w:t>
            </w:r>
          </w:p>
        </w:tc>
        <w:tc>
          <w:tcPr>
            <w:tcW w:w="103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自政府信息形成或者变更之日起20个工作日内。法律、法规对政府信息公开的期限另有规定的，从其规定</w:t>
            </w:r>
          </w:p>
        </w:tc>
        <w:tc>
          <w:tcPr>
            <w:tcW w:w="56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lang w:eastAsia="zh-CN"/>
              </w:rPr>
              <w:t>阿城区</w:t>
            </w:r>
            <w:r>
              <w:rPr>
                <w:rFonts w:hint="eastAsia" w:ascii="宋体" w:hAnsi="宋体" w:eastAsia="宋体" w:cs="宋体"/>
                <w:color w:val="231916"/>
                <w:kern w:val="0"/>
                <w:sz w:val="24"/>
                <w:szCs w:val="24"/>
              </w:rPr>
              <w:t>农业农村</w:t>
            </w:r>
            <w:r>
              <w:rPr>
                <w:rFonts w:hint="eastAsia" w:ascii="宋体" w:hAnsi="宋体" w:eastAsia="宋体" w:cs="宋体"/>
                <w:color w:val="231916"/>
                <w:kern w:val="0"/>
                <w:sz w:val="24"/>
                <w:szCs w:val="24"/>
                <w:lang w:eastAsia="zh-CN"/>
              </w:rPr>
              <w:t>局</w:t>
            </w:r>
          </w:p>
        </w:tc>
        <w:tc>
          <w:tcPr>
            <w:tcW w:w="1956"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231916"/>
                <w:kern w:val="0"/>
                <w:sz w:val="24"/>
                <w:szCs w:val="24"/>
              </w:rPr>
              <w:t>■政府网站</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□政府公报</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□两微一端</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□发布会/听证会</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□广播电视</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□纸质媒体</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□公开查阅点</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□政务服务中心</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□便民服务站</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□入户/现场</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□社区/企事业单位/村公示栏（电子屏）</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□精准推送</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□其他</w:t>
            </w:r>
          </w:p>
        </w:tc>
        <w:tc>
          <w:tcPr>
            <w:tcW w:w="53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3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52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2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539"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40"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0" w:type="dxa"/>
            <w:bottom w:w="0" w:type="dxa"/>
            <w:right w:w="0" w:type="dxa"/>
          </w:tblCellMar>
        </w:tblPrEx>
        <w:trPr>
          <w:trHeight w:val="90" w:hRule="atLeast"/>
          <w:jc w:val="center"/>
        </w:trPr>
        <w:tc>
          <w:tcPr>
            <w:tcW w:w="324" w:type="dxa"/>
            <w:tcBorders>
              <w:top w:val="nil"/>
              <w:left w:val="single" w:color="auto" w:sz="8" w:space="0"/>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4</w:t>
            </w:r>
          </w:p>
        </w:tc>
        <w:tc>
          <w:tcPr>
            <w:tcW w:w="55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农业生产发展资金</w:t>
            </w:r>
          </w:p>
        </w:tc>
        <w:tc>
          <w:tcPr>
            <w:tcW w:w="55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支持新型农业经营主体</w:t>
            </w:r>
          </w:p>
        </w:tc>
        <w:tc>
          <w:tcPr>
            <w:tcW w:w="1788"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ind w:left="420" w:hanging="420"/>
              <w:jc w:val="left"/>
              <w:textAlignment w:val="center"/>
              <w:rPr>
                <w:rFonts w:hint="eastAsia"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政策依据；</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申请指南：</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包括补贴对象、补贴范围、补贴标准、申请程序、申请材料、咨询电话、受理单位、办理时限、联系方式等；</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补贴结果；</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监督渠道：</w:t>
            </w:r>
          </w:p>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包 括 举 报 电 话、地址等。</w:t>
            </w:r>
          </w:p>
        </w:tc>
        <w:tc>
          <w:tcPr>
            <w:tcW w:w="1716"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《农业生产发展资金管理办法》（财农〔2017〕41 号）、《</w:t>
            </w:r>
            <w:r>
              <w:rPr>
                <w:rFonts w:hint="eastAsia" w:ascii="宋体" w:hAnsi="宋体" w:eastAsia="宋体" w:cs="宋体"/>
                <w:color w:val="231916"/>
                <w:kern w:val="0"/>
                <w:sz w:val="24"/>
                <w:szCs w:val="24"/>
                <w:lang w:eastAsia="zh-CN"/>
              </w:rPr>
              <w:t>黑龙江省</w:t>
            </w:r>
            <w:r>
              <w:rPr>
                <w:rFonts w:hint="eastAsia" w:ascii="宋体" w:hAnsi="宋体" w:eastAsia="宋体" w:cs="宋体"/>
                <w:color w:val="231916"/>
                <w:kern w:val="0"/>
                <w:sz w:val="24"/>
                <w:szCs w:val="24"/>
              </w:rPr>
              <w:t>支持新型农业经营主体实施方案》</w:t>
            </w:r>
          </w:p>
        </w:tc>
        <w:tc>
          <w:tcPr>
            <w:tcW w:w="103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自政府信息形成或者变更之日起20个工作日内。法律、法规对政府信息公开的期限另有规定的，从其规定</w:t>
            </w:r>
          </w:p>
        </w:tc>
        <w:tc>
          <w:tcPr>
            <w:tcW w:w="56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lang w:eastAsia="zh-CN"/>
              </w:rPr>
              <w:t>阿城区</w:t>
            </w:r>
            <w:r>
              <w:rPr>
                <w:rFonts w:hint="eastAsia" w:ascii="宋体" w:hAnsi="宋体" w:eastAsia="宋体" w:cs="宋体"/>
                <w:color w:val="231916"/>
                <w:kern w:val="0"/>
                <w:sz w:val="24"/>
                <w:szCs w:val="24"/>
              </w:rPr>
              <w:t>农业农村</w:t>
            </w:r>
            <w:r>
              <w:rPr>
                <w:rFonts w:hint="eastAsia" w:ascii="宋体" w:hAnsi="宋体" w:eastAsia="宋体" w:cs="宋体"/>
                <w:color w:val="231916"/>
                <w:kern w:val="0"/>
                <w:sz w:val="24"/>
                <w:szCs w:val="24"/>
                <w:lang w:eastAsia="zh-CN"/>
              </w:rPr>
              <w:t>局</w:t>
            </w:r>
          </w:p>
        </w:tc>
        <w:tc>
          <w:tcPr>
            <w:tcW w:w="1956"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231916"/>
                <w:kern w:val="0"/>
                <w:sz w:val="24"/>
                <w:szCs w:val="24"/>
              </w:rPr>
              <w:t>■政府网站</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□政府公报</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□两微一端</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□发布会/听证会</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□广播电视</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□纸质媒体</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□公开查阅点</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□政务服务中心</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□便民服务站</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□入户/现场</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□社区/企事业单位/村公示栏（电子屏）</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□精准推送</w:t>
            </w:r>
          </w:p>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□其他</w:t>
            </w:r>
          </w:p>
        </w:tc>
        <w:tc>
          <w:tcPr>
            <w:tcW w:w="53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3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52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2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539"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40"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0" w:type="dxa"/>
            <w:bottom w:w="0" w:type="dxa"/>
            <w:right w:w="0" w:type="dxa"/>
          </w:tblCellMar>
        </w:tblPrEx>
        <w:trPr>
          <w:trHeight w:val="2898" w:hRule="atLeast"/>
          <w:jc w:val="center"/>
        </w:trPr>
        <w:tc>
          <w:tcPr>
            <w:tcW w:w="324" w:type="dxa"/>
            <w:tcBorders>
              <w:top w:val="nil"/>
              <w:left w:val="single" w:color="auto" w:sz="8" w:space="0"/>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55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动物防疫等补助经费</w:t>
            </w:r>
          </w:p>
        </w:tc>
        <w:tc>
          <w:tcPr>
            <w:tcW w:w="55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强制扑杀、强制免疫和养殖环节无害化处理补助</w:t>
            </w:r>
          </w:p>
        </w:tc>
        <w:tc>
          <w:tcPr>
            <w:tcW w:w="1788"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ind w:left="420" w:hanging="420"/>
              <w:jc w:val="left"/>
              <w:textAlignment w:val="center"/>
              <w:rPr>
                <w:rFonts w:hint="eastAsia"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政策依据；</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申请指南：</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包括补贴对象、补贴范围、补贴标准、申请程序、申请材料、咨询电话、受理单位、办理时限、联系方式等；</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补贴结果；</w:t>
            </w:r>
          </w:p>
          <w:p>
            <w:pPr>
              <w:widowControl/>
              <w:ind w:left="420" w:hanging="420"/>
              <w:jc w:val="left"/>
              <w:textAlignment w:val="center"/>
              <w:rPr>
                <w:rFonts w:ascii="宋体" w:hAnsi="宋体" w:eastAsia="宋体" w:cs="宋体"/>
                <w:kern w:val="0"/>
                <w:sz w:val="24"/>
                <w:szCs w:val="24"/>
              </w:rPr>
            </w:pPr>
            <w:r>
              <w:rPr>
                <w:rFonts w:ascii="Wingdings" w:hAnsi="Wingdings" w:eastAsia="宋体" w:cs="宋体"/>
                <w:color w:val="231916"/>
                <w:kern w:val="0"/>
                <w:sz w:val="24"/>
                <w:szCs w:val="24"/>
              </w:rPr>
              <w:t></w:t>
            </w:r>
            <w:r>
              <w:rPr>
                <w:rFonts w:hint="eastAsia" w:ascii="宋体" w:hAnsi="宋体" w:eastAsia="宋体" w:cs="宋体"/>
                <w:color w:val="231916"/>
                <w:kern w:val="0"/>
                <w:sz w:val="24"/>
                <w:szCs w:val="24"/>
              </w:rPr>
              <w:t>监督渠道：</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包 括 举 报 电 话、地址等。</w:t>
            </w:r>
          </w:p>
        </w:tc>
        <w:tc>
          <w:tcPr>
            <w:tcW w:w="1716"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《中华人民共和国动物防疫法》、《动物防疫等补助经费管理办法》（财农〔2017〕43 号）、《</w:t>
            </w:r>
            <w:r>
              <w:rPr>
                <w:rFonts w:hint="eastAsia" w:ascii="宋体" w:hAnsi="宋体" w:eastAsia="宋体" w:cs="宋体"/>
                <w:color w:val="231916"/>
                <w:kern w:val="0"/>
                <w:sz w:val="24"/>
                <w:szCs w:val="24"/>
                <w:lang w:eastAsia="zh-CN"/>
              </w:rPr>
              <w:t>黑龙江省</w:t>
            </w:r>
            <w:r>
              <w:rPr>
                <w:rFonts w:hint="eastAsia" w:ascii="宋体" w:hAnsi="宋体" w:eastAsia="宋体" w:cs="宋体"/>
                <w:color w:val="231916"/>
                <w:kern w:val="0"/>
                <w:sz w:val="24"/>
                <w:szCs w:val="24"/>
              </w:rPr>
              <w:t>动物防疫补助实施方案》</w:t>
            </w:r>
            <w:r>
              <w:rPr>
                <w:rFonts w:hint="eastAsia" w:ascii="宋体" w:hAnsi="宋体" w:eastAsia="宋体" w:cs="宋体"/>
                <w:b w:val="0"/>
                <w:bCs w:val="0"/>
                <w:i w:val="0"/>
                <w:caps w:val="0"/>
                <w:color w:val="333333"/>
                <w:spacing w:val="0"/>
                <w:sz w:val="21"/>
                <w:szCs w:val="21"/>
                <w:shd w:val="clear" w:fill="FFFFFF"/>
              </w:rPr>
              <w:t>《国务院办公厅关于建立病死畜禽无害化处理机制的意见》(国办发〔2014〕47号)</w:t>
            </w:r>
            <w:r>
              <w:rPr>
                <w:rFonts w:hint="eastAsia" w:ascii="宋体" w:hAnsi="宋体" w:eastAsia="宋体" w:cs="宋体"/>
                <w:b w:val="0"/>
                <w:bCs w:val="0"/>
                <w:i w:val="0"/>
                <w:caps w:val="0"/>
                <w:color w:val="333333"/>
                <w:spacing w:val="0"/>
                <w:sz w:val="21"/>
                <w:szCs w:val="21"/>
                <w:shd w:val="clear" w:fill="FFFFFF"/>
                <w:lang w:eastAsia="zh-CN"/>
              </w:rPr>
              <w:t>；</w:t>
            </w:r>
            <w:r>
              <w:rPr>
                <w:rFonts w:hint="eastAsia" w:ascii="宋体" w:hAnsi="宋体" w:eastAsia="宋体" w:cs="宋体"/>
                <w:b w:val="0"/>
                <w:bCs w:val="0"/>
                <w:i w:val="0"/>
                <w:caps w:val="0"/>
                <w:color w:val="333333"/>
                <w:spacing w:val="0"/>
                <w:sz w:val="21"/>
                <w:szCs w:val="21"/>
                <w:shd w:val="clear" w:fill="FFFFFF"/>
              </w:rPr>
              <w:t>黑龙江省人民政府办公厅关于建立病死畜禽无害化处理机制的实施意见</w:t>
            </w:r>
            <w:r>
              <w:rPr>
                <w:rFonts w:hint="eastAsia" w:ascii="宋体" w:hAnsi="宋体" w:eastAsia="宋体" w:cs="宋体"/>
                <w:b w:val="0"/>
                <w:bCs w:val="0"/>
                <w:i w:val="0"/>
                <w:caps w:val="0"/>
                <w:color w:val="333333"/>
                <w:spacing w:val="0"/>
                <w:sz w:val="21"/>
                <w:szCs w:val="21"/>
                <w:shd w:val="clear" w:fill="FFFFFF"/>
                <w:lang w:eastAsia="zh-CN"/>
              </w:rPr>
              <w:t>；</w:t>
            </w:r>
            <w:r>
              <w:rPr>
                <w:rStyle w:val="4"/>
                <w:rFonts w:hint="eastAsia" w:ascii="宋体" w:hAnsi="宋体" w:eastAsia="宋体" w:cs="宋体"/>
                <w:b w:val="0"/>
                <w:bCs w:val="0"/>
                <w:i w:val="0"/>
                <w:caps w:val="0"/>
                <w:color w:val="3D3D3D"/>
                <w:spacing w:val="0"/>
                <w:sz w:val="21"/>
                <w:szCs w:val="21"/>
                <w:shd w:val="clear" w:fill="FFFFFF"/>
              </w:rPr>
              <w:t>哈尔滨市人民政府办公厅关于建立病死畜禽无害化处理机制的实施意见</w:t>
            </w:r>
            <w:r>
              <w:rPr>
                <w:rFonts w:hint="eastAsia" w:ascii="宋体" w:hAnsi="宋体" w:eastAsia="宋体" w:cs="宋体"/>
                <w:b w:val="0"/>
                <w:bCs w:val="0"/>
                <w:caps w:val="0"/>
                <w:color w:val="333333"/>
                <w:spacing w:val="0"/>
                <w:sz w:val="21"/>
                <w:szCs w:val="21"/>
                <w:shd w:val="clear" w:fill="FFFFFF"/>
                <w:lang w:eastAsia="zh-CN"/>
              </w:rPr>
              <w:t>；</w:t>
            </w:r>
            <w:r>
              <w:rPr>
                <w:rFonts w:hint="eastAsia" w:ascii="宋体" w:hAnsi="宋体" w:eastAsia="宋体" w:cs="宋体"/>
                <w:b w:val="0"/>
                <w:bCs w:val="0"/>
                <w:caps w:val="0"/>
                <w:color w:val="333333"/>
                <w:spacing w:val="0"/>
                <w:sz w:val="21"/>
                <w:szCs w:val="21"/>
                <w:shd w:val="clear" w:fill="FFFFFF"/>
              </w:rPr>
              <w:t>《黑龙江省动物防疫等补助经费管理实施细则》(黑财规审〔2018〕4号)</w:t>
            </w:r>
            <w:r>
              <w:rPr>
                <w:rFonts w:hint="eastAsia" w:ascii="宋体" w:hAnsi="宋体" w:eastAsia="宋体" w:cs="宋体"/>
                <w:b w:val="0"/>
                <w:bCs w:val="0"/>
                <w:i w:val="0"/>
                <w:caps w:val="0"/>
                <w:color w:val="333333"/>
                <w:spacing w:val="0"/>
                <w:sz w:val="21"/>
                <w:szCs w:val="21"/>
                <w:shd w:val="clear" w:fill="FFFFFF"/>
              </w:rPr>
              <w:t>。</w:t>
            </w:r>
          </w:p>
        </w:tc>
        <w:tc>
          <w:tcPr>
            <w:tcW w:w="103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自政府信息形成或者变更之日起20个工作日内。法律、法规对政府信息公开的期限另有规定的，从其规定</w:t>
            </w:r>
          </w:p>
        </w:tc>
        <w:tc>
          <w:tcPr>
            <w:tcW w:w="56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lang w:eastAsia="zh-CN"/>
              </w:rPr>
              <w:t>阿城区</w:t>
            </w:r>
            <w:r>
              <w:rPr>
                <w:rFonts w:hint="eastAsia" w:ascii="宋体" w:hAnsi="宋体" w:eastAsia="宋体" w:cs="宋体"/>
                <w:color w:val="231916"/>
                <w:kern w:val="0"/>
                <w:sz w:val="24"/>
                <w:szCs w:val="24"/>
              </w:rPr>
              <w:t>农业农村</w:t>
            </w:r>
            <w:r>
              <w:rPr>
                <w:rFonts w:hint="eastAsia" w:ascii="宋体" w:hAnsi="宋体" w:eastAsia="宋体" w:cs="宋体"/>
                <w:color w:val="231916"/>
                <w:kern w:val="0"/>
                <w:sz w:val="24"/>
                <w:szCs w:val="24"/>
                <w:lang w:eastAsia="zh-CN"/>
              </w:rPr>
              <w:t>局</w:t>
            </w:r>
          </w:p>
        </w:tc>
        <w:tc>
          <w:tcPr>
            <w:tcW w:w="1956"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231916"/>
                <w:kern w:val="0"/>
                <w:sz w:val="24"/>
                <w:szCs w:val="24"/>
              </w:rPr>
              <w:t>■政府网站</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□政府公报</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□两微一端</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□发布会/听证会</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□广播电视</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□纸质媒体</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□公开查阅点</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□政务服务中心</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□便民服务站</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□入户/现场</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□社区/企事业单位/村公示栏（电子屏）</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□精准推送</w:t>
            </w:r>
          </w:p>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□其他</w:t>
            </w:r>
          </w:p>
        </w:tc>
        <w:tc>
          <w:tcPr>
            <w:tcW w:w="53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34"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52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22"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539"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w:t>
            </w:r>
          </w:p>
        </w:tc>
        <w:tc>
          <w:tcPr>
            <w:tcW w:w="540" w:type="dxa"/>
            <w:tcBorders>
              <w:top w:val="nil"/>
              <w:left w:val="nil"/>
              <w:bottom w:val="single" w:color="auto"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0" w:type="dxa"/>
            <w:bottom w:w="0" w:type="dxa"/>
            <w:right w:w="0" w:type="dxa"/>
          </w:tblCellMar>
        </w:tblPrEx>
        <w:trPr>
          <w:trHeight w:val="342" w:hRule="atLeast"/>
          <w:jc w:val="center"/>
        </w:trPr>
        <w:tc>
          <w:tcPr>
            <w:tcW w:w="11675" w:type="dxa"/>
            <w:gridSpan w:val="14"/>
            <w:tcBorders>
              <w:top w:val="nil"/>
              <w:left w:val="single" w:color="auto" w:sz="8" w:space="0"/>
              <w:bottom w:val="single" w:color="auto" w:sz="8" w:space="0"/>
              <w:right w:val="single" w:color="auto"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231916"/>
                <w:kern w:val="0"/>
                <w:sz w:val="24"/>
                <w:szCs w:val="24"/>
              </w:rPr>
              <w:t>注：公开信息时应注意保护个人身份信息和隐私安全。</w:t>
            </w:r>
          </w:p>
        </w:tc>
      </w:tr>
    </w:tbl>
    <w:p>
      <w:pPr>
        <w:widowControl/>
        <w:spacing w:line="480" w:lineRule="auto"/>
        <w:jc w:val="left"/>
        <w:rPr>
          <w:rFonts w:ascii="宋体" w:hAnsi="宋体" w:eastAsia="宋体" w:cs="宋体"/>
          <w:kern w:val="0"/>
          <w:sz w:val="24"/>
          <w:szCs w:val="24"/>
        </w:rPr>
      </w:pPr>
      <w:r>
        <w:rPr>
          <w:rFonts w:hint="eastAsia" w:ascii="宋体" w:hAnsi="宋体" w:eastAsia="宋体" w:cs="宋体"/>
          <w:color w:val="231916"/>
          <w:kern w:val="0"/>
          <w:sz w:val="24"/>
          <w:szCs w:val="24"/>
        </w:rPr>
        <w:t> </w:t>
      </w:r>
    </w:p>
    <w:p>
      <w:pPr>
        <w:widowControl/>
        <w:spacing w:line="480" w:lineRule="auto"/>
        <w:jc w:val="left"/>
        <w:rPr>
          <w:rFonts w:ascii="宋体" w:hAnsi="宋体" w:eastAsia="宋体" w:cs="宋体"/>
          <w:kern w:val="0"/>
          <w:sz w:val="24"/>
          <w:szCs w:val="24"/>
        </w:rPr>
      </w:pPr>
      <w:r>
        <w:rPr>
          <w:rFonts w:ascii="Calibri" w:hAnsi="Calibri" w:eastAsia="宋体" w:cs="宋体"/>
          <w:kern w:val="0"/>
          <w:sz w:val="24"/>
          <w:szCs w:val="24"/>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43"/>
    <w:rsid w:val="00817F37"/>
    <w:rsid w:val="00AC329C"/>
    <w:rsid w:val="00BD3B43"/>
    <w:rsid w:val="073965A8"/>
    <w:rsid w:val="18B20C78"/>
    <w:rsid w:val="20D87938"/>
    <w:rsid w:val="2C1772E8"/>
    <w:rsid w:val="31C96BBB"/>
    <w:rsid w:val="3A756586"/>
    <w:rsid w:val="503F7655"/>
    <w:rsid w:val="5ACA2BED"/>
    <w:rsid w:val="5C1E2B40"/>
    <w:rsid w:val="6CB26EFD"/>
    <w:rsid w:val="72FA249F"/>
    <w:rsid w:val="7FF26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p"/>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6</Pages>
  <Words>633</Words>
  <Characters>3614</Characters>
  <Lines>30</Lines>
  <Paragraphs>8</Paragraphs>
  <TotalTime>0</TotalTime>
  <ScaleCrop>false</ScaleCrop>
  <LinksUpToDate>false</LinksUpToDate>
  <CharactersWithSpaces>4239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2021-01-04T03:44:00Z</dcterms:created>
  <dc:creator>Administrator</dc:creator>
  <cp:lastModifiedBy>雪雨霏霏</cp:lastModifiedBy>
  <dcterms:modified xsi:type="dcterms:W3CDTF">2021-02-08T04:23:30Z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