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3" w:name="_GoBack"/>
      <w:bookmarkEnd w:id="3"/>
      <w:bookmarkStart w:id="0" w:name="bookmark15"/>
      <w:bookmarkStart w:id="1" w:name="bookmark13"/>
      <w:bookmarkStart w:id="2" w:name="bookmark14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  <w:t xml:space="preserve"> 阿城区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公共法律服务领域基层政务公开标准目录</w:t>
      </w:r>
      <w:bookmarkEnd w:id="0"/>
      <w:bookmarkEnd w:id="1"/>
      <w:bookmarkEnd w:id="2"/>
    </w:p>
    <w:tbl>
      <w:tblPr>
        <w:tblStyle w:val="2"/>
        <w:tblpPr w:leftFromText="180" w:rightFromText="180" w:vertAnchor="page" w:horzAnchor="page" w:tblpX="1484" w:tblpY="201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6"/>
        <w:gridCol w:w="1080"/>
        <w:gridCol w:w="1210"/>
        <w:gridCol w:w="1704"/>
        <w:gridCol w:w="1075"/>
        <w:gridCol w:w="835"/>
        <w:gridCol w:w="926"/>
        <w:gridCol w:w="2712"/>
        <w:gridCol w:w="571"/>
        <w:gridCol w:w="710"/>
        <w:gridCol w:w="571"/>
        <w:gridCol w:w="715"/>
        <w:gridCol w:w="571"/>
        <w:gridCol w:w="5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公开渠道和載体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一级事项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10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全社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10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特定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群体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依申请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法治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宣传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法律知识普及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bidi w:val="0"/>
              <w:spacing w:before="0" w:after="10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法律法规资讯;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bidi w:val="0"/>
              <w:spacing w:before="0" w:after="10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普法动态资讯等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《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中共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中央、 国务院转发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&lt;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中央宣传部、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司法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部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关于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在公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民中开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展法治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宣传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教育的第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七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个五年规划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（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2016-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2020年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）&gt;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》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100" w:right="0" w:firstLine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黑龙江省</w:t>
            </w: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“七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五”普法规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划》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自制作或获取该信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息之日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起 20个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工作日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34"/>
              </w:tabs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450"/>
              </w:tabs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两微一端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发布会</w:t>
            </w:r>
            <w:r>
              <w:rPr>
                <w:color w:val="9A9E9F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34"/>
              </w:tabs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播电视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■纸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200" w:right="0" w:hanging="200"/>
              <w:jc w:val="both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公开查阅点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政务服务中心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200" w:right="0" w:hanging="200"/>
              <w:jc w:val="both"/>
              <w:rPr>
                <w:sz w:val="18"/>
                <w:szCs w:val="18"/>
              </w:rPr>
            </w:pP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便民服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务站</w:t>
            </w:r>
            <w:r>
              <w:rPr>
                <w:rFonts w:hint="eastAsia"/>
                <w:color w:val="76777C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■入户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/现场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■社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区/企事业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单位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村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公示栏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电子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口精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准推送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其他法律服务网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pacing w:val="0"/>
                <w:w w:val="100"/>
                <w:position w:val="0"/>
                <w:sz w:val="18"/>
                <w:szCs w:val="18"/>
              </w:rPr>
              <w:t>注: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有关公开信息可抵送或归集至本省级法律服务冋。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</w:tr>
    </w:tbl>
    <w:tbl>
      <w:tblPr>
        <w:tblStyle w:val="2"/>
        <w:tblpPr w:leftFromText="180" w:rightFromText="180" w:vertAnchor="text" w:horzAnchor="page" w:tblpX="1494" w:tblpY="4890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5"/>
        <w:gridCol w:w="1110"/>
        <w:gridCol w:w="1200"/>
        <w:gridCol w:w="1710"/>
        <w:gridCol w:w="1080"/>
        <w:gridCol w:w="825"/>
        <w:gridCol w:w="945"/>
        <w:gridCol w:w="2700"/>
        <w:gridCol w:w="570"/>
        <w:gridCol w:w="720"/>
        <w:gridCol w:w="555"/>
        <w:gridCol w:w="735"/>
        <w:gridCol w:w="570"/>
        <w:gridCol w:w="4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9" w:hRule="exac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推广法治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文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化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353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辖区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内法治文化阵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信息；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353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法治文化作品、产品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《中共中央、 国务院转发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＜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中央宣传部、司法部关于在公民中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开展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法治宣传教育的第七 个五年规划 </w:t>
            </w:r>
            <w:r>
              <w:rPr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2016-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2020 年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）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＞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》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黑龙江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省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“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七五”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普法规划》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自制作或获取该信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息之日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起 20个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工作日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内公开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162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政府网站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162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■两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微一端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□发布会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播电讯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□纸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质媒体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■公开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查阅点 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政务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服务中心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■便民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服务站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入户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现场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■社区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/企事业单位/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村公示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（电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子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屏）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171"/>
              </w:tabs>
              <w:bidi w:val="0"/>
              <w:spacing w:before="0" w:after="140" w:line="306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精准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推送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■其他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法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none"/>
                <w:lang w:val="zh-CN" w:eastAsia="zh-CN" w:bidi="zh-CN"/>
              </w:rPr>
              <w:t>律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u w:val="none"/>
                <w:lang w:val="zh-CN" w:eastAsia="zh-CN" w:bidi="zh-CN"/>
              </w:rPr>
              <w:t>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注：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有关公开信息可推送或归集至 本省级法律服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务网。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</w:tr>
    </w:tbl>
    <w:p>
      <w:pPr>
        <w:widowControl w:val="0"/>
        <w:spacing w:line="1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2"/>
        <w:tblpPr w:leftFromText="180" w:rightFromText="180" w:vertAnchor="text" w:horzAnchor="page" w:tblpX="1349" w:tblpY="98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1085"/>
        <w:gridCol w:w="1205"/>
        <w:gridCol w:w="1704"/>
        <w:gridCol w:w="1070"/>
        <w:gridCol w:w="835"/>
        <w:gridCol w:w="931"/>
        <w:gridCol w:w="2717"/>
        <w:gridCol w:w="566"/>
        <w:gridCol w:w="715"/>
        <w:gridCol w:w="571"/>
        <w:gridCol w:w="720"/>
        <w:gridCol w:w="566"/>
        <w:gridCol w:w="5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exac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律师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对没有取得律师执业证书以律师名义从事法律业务行为的处罚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行政处罚决定或行政处罚决定书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right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《中华人民共和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律师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自制作或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获取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该信息之日起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20个工作日内公开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府网站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29"/>
              </w:tabs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■两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微一端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□发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布会/听证会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34"/>
              </w:tabs>
              <w:bidi w:val="0"/>
              <w:spacing w:before="0" w:after="0" w:line="310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口广播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电视.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■纸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质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口公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开查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□政务服务中心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口便民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站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户/现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社区/企事业单位/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公示栏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电子屏）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80" w:line="310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口精准推送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■其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他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u w:val="single"/>
              </w:rPr>
              <w:t>法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single"/>
              </w:rPr>
              <w:t>律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u w:val="single"/>
                <w:lang w:eastAsia="zh-CN"/>
              </w:rPr>
              <w:t>服务网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注：有关公开信息可推送或归集至 本省级法律服务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8" w:hRule="exac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公证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公证员一般任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职执业审核、 考核任职执业 审核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审査（考核）意见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right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《中华人民共和国公证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法》《公证员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执业管理办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自制作或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获取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该信息之日起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20个工作日内公开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府网站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29"/>
              </w:tabs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两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微一端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□发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布会/听证会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34"/>
              </w:tabs>
              <w:bidi w:val="0"/>
              <w:spacing w:before="0" w:after="0" w:line="310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口广播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电视.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纸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质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口公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开查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□政务服务中心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口便民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站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户/现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社区/企事业单位/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公示栏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电子屏）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■精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准推送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□其他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申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请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人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line="1" w:lineRule="exact"/>
        <w:rPr>
          <w:sz w:val="18"/>
          <w:szCs w:val="18"/>
        </w:r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218" w:right="1923" w:bottom="1166" w:left="1199" w:header="112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pPr w:leftFromText="180" w:rightFromText="180" w:vertAnchor="text" w:horzAnchor="page" w:tblpX="1424" w:tblpY="29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6"/>
        <w:gridCol w:w="1056"/>
        <w:gridCol w:w="1166"/>
        <w:gridCol w:w="1685"/>
        <w:gridCol w:w="1070"/>
        <w:gridCol w:w="830"/>
        <w:gridCol w:w="917"/>
        <w:gridCol w:w="2669"/>
        <w:gridCol w:w="562"/>
        <w:gridCol w:w="706"/>
        <w:gridCol w:w="571"/>
        <w:gridCol w:w="701"/>
        <w:gridCol w:w="566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4" w:hRule="exac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6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法律援助服务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68"/>
              </w:tabs>
              <w:bidi w:val="0"/>
              <w:spacing w:before="0" w:after="140" w:line="240" w:lineRule="auto"/>
              <w:ind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给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法律援助决定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书；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11"/>
              </w:tabs>
              <w:bidi w:val="0"/>
              <w:spacing w:before="0" w:after="140" w:line="240" w:lineRule="auto"/>
              <w:ind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不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法律援助决定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书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87"/>
              </w:tabs>
              <w:bidi w:val="0"/>
              <w:spacing w:before="0" w:after="140" w:line="240" w:lineRule="auto"/>
              <w:ind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指派通知书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right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《法律援助 条例》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自制作或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获取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该信息之日起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20个工作日内公开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口两微一端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□发布会/听证会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口广播电祝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□纸质媒体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口公开查阅点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政务服务中心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口便民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入户/现场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口社区/企事业单位/村公示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（电 子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14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精准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推送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□其他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 xml:space="preserve">法律援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助申请 人、受指 派的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律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师事务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所或其 他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组织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exac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7</w:t>
            </w: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法律援助办案 人员办案补贴 的审核发放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案件补贴审核发放表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《法律援助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条例》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自收到公 开申清之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起20个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工作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内公开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法律援助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口两微一端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□发布会/听证会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口广播电祝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□纸质媒体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口公开查阅点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政务服务中心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口便民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入户/现场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口社区/企事业单位/村公示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（电 子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精准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推送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□其他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申清人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9" w:hRule="exac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8</w:t>
            </w: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对法律援助机 构不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援助决 定异议的审查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处理决定书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《法律援助 条例》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自收到公 开申清之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起20个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工作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内公开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口两微一端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□发布会/听证会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口广播电祝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□纸质媒体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口公开查阅点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政务服务中心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口便民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入户/现场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口社区/企事业单位/村公示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（电 子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精准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推送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□其他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申清人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line="1" w:lineRule="exac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15240" distB="938530" distL="114300" distR="398145" simplePos="0" relativeHeight="251660288" behindDoc="0" locked="0" layoutInCell="1" allowOverlap="1">
                <wp:simplePos x="0" y="0"/>
                <wp:positionH relativeFrom="page">
                  <wp:posOffset>7666355</wp:posOffset>
                </wp:positionH>
                <wp:positionV relativeFrom="margin">
                  <wp:posOffset>-327660</wp:posOffset>
                </wp:positionV>
                <wp:extent cx="118745" cy="4889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8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6" o:spt="202" type="#_x0000_t202" style="position:absolute;left:0pt;margin-left:603.65pt;margin-top:-25.8pt;height:3.85pt;width:9.35pt;mso-position-horizontal-relative:page;mso-position-vertical-relative:margin;mso-wrap-distance-bottom:73.9pt;mso-wrap-distance-top:1.2pt;mso-wrap-style:none;z-index:251660288;mso-width-relative:page;mso-height-relative:page;" filled="f" stroked="f" coordsize="21600,21600" o:gfxdata="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520yg2QAA&#10;AA0BAAAPAAAAAAAAAAEAIAAAACIAAABkcnMvZG93bnJldi54bWxQSwECFAAUAAAACACHTuJATldR&#10;DKsBAABw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914400" distL="288290" distR="114300" simplePos="0" relativeHeight="251660288" behindDoc="0" locked="0" layoutInCell="1" allowOverlap="1">
                <wp:simplePos x="0" y="0"/>
                <wp:positionH relativeFrom="page">
                  <wp:posOffset>7840345</wp:posOffset>
                </wp:positionH>
                <wp:positionV relativeFrom="margin">
                  <wp:posOffset>-342900</wp:posOffset>
                </wp:positionV>
                <wp:extent cx="228600" cy="8826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</w:rPr>
                              <w:t>4 ,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6" o:spt="202" type="#_x0000_t202" style="position:absolute;left:0pt;margin-left:617.35pt;margin-top:-27pt;height:6.95pt;width:18pt;mso-position-horizontal-relative:page;mso-position-vertical-relative:margin;mso-wrap-distance-bottom:72pt;mso-wrap-distance-top:0pt;mso-wrap-style:none;z-index:251660288;mso-width-relative:page;mso-height-relative:page;" filled="f" stroked="f" coordsize="21600,21600" o:gfxdata="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40dGNgAAAAN&#10;AQAADwAAAAAAAAABACAAAAAiAAAAZHJzL2Rvd25yZXYueG1sUEsBAhQAFAAAAAgAh07iQF3iXZ+q&#10;AQAAc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pacing w:val="0"/>
                          <w:w w:val="100"/>
                          <w:position w:val="0"/>
                        </w:rPr>
                        <w:t>4 ,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w:br w:type="page"/>
      </w:r>
    </w:p>
    <w:tbl>
      <w:tblPr>
        <w:tblStyle w:val="2"/>
        <w:tblpPr w:leftFromText="180" w:rightFromText="180" w:vertAnchor="text" w:horzAnchor="page" w:tblpX="1259" w:tblpY="991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1090"/>
        <w:gridCol w:w="1205"/>
        <w:gridCol w:w="1709"/>
        <w:gridCol w:w="1075"/>
        <w:gridCol w:w="835"/>
        <w:gridCol w:w="926"/>
        <w:gridCol w:w="2712"/>
        <w:gridCol w:w="576"/>
        <w:gridCol w:w="710"/>
        <w:gridCol w:w="571"/>
        <w:gridCol w:w="715"/>
        <w:gridCol w:w="576"/>
        <w:gridCol w:w="4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9" w:hRule="exac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対在法律援助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作中作出突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出贡献的组织 和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个人进行表彰奖励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!.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评选表彰通知；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先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进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集体和个人申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报表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（空白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表）：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拟表彰的先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进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集体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先进个人名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单；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表彰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决定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《法律援助 条例》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自制作或 获取该信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息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之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起 20个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工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作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内公幵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0"/>
              </w:tabs>
              <w:bidi w:val="0"/>
              <w:spacing w:before="0" w:after="0" w:line="309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府网站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□政府公报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0"/>
              </w:tabs>
              <w:bidi w:val="0"/>
              <w:spacing w:before="0" w:after="0" w:line="309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■两微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一端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布会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0"/>
              </w:tabs>
              <w:bidi w:val="0"/>
              <w:spacing w:before="0" w:after="0" w:line="309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播电视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■纸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口公开查阅点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□政务服务中心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口便民服务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>□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人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户/现场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■社区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企事业单位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公示栏（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电 子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10"/>
              </w:tabs>
              <w:bidi w:val="0"/>
              <w:spacing w:before="0" w:after="0" w:line="309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口精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准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推送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■其</w:t>
            </w: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他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single"/>
                <w:lang w:val="zh-CN" w:eastAsia="zh-CN" w:bidi="zh-CN"/>
              </w:rPr>
              <w:t>法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u w:val="single"/>
              </w:rPr>
              <w:t>律服务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u w:val="single"/>
                <w:lang w:eastAsia="zh-CN"/>
              </w:rPr>
              <w:t>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注：有关公开信息可推送或归集至 本省级法律服务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1" w:hRule="exac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对律师事务所 拒绝法律援助 机构指派，不 安排本所律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办理法律援助 案件、律师无 </w:t>
            </w: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正当理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由拒绝 接受、擅自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终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止法律援助案 件或办理法律 援助案件收取 财物的处罚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行政处罚决定或行政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处罚决定书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right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《法律援助 条例》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自制作或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获取该信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息之日起 20个工作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内公开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政府网站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□政府公报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■两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微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一端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发布会</w:t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广播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电视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纸质媒体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公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开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查阅点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中心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便民服务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入户/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rFonts w:hint="eastAsia"/>
                <w:color w:val="585A5E"/>
                <w:spacing w:val="0"/>
                <w:w w:val="100"/>
                <w:position w:val="0"/>
                <w:sz w:val="18"/>
                <w:szCs w:val="18"/>
                <w:lang w:eastAsia="zh-CN"/>
              </w:rPr>
              <w:t>社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区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/企事业单位/村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公示栏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（电 子展）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口精准推送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□其他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</w:tr>
    </w:tbl>
    <w:p>
      <w:pPr>
        <w:spacing w:line="1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2"/>
        <w:tblpPr w:leftFromText="180" w:rightFromText="180" w:vertAnchor="text" w:horzAnchor="page" w:tblpX="1319" w:tblpY="7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"/>
        <w:gridCol w:w="1061"/>
        <w:gridCol w:w="1171"/>
        <w:gridCol w:w="1675"/>
        <w:gridCol w:w="1066"/>
        <w:gridCol w:w="830"/>
        <w:gridCol w:w="922"/>
        <w:gridCol w:w="2674"/>
        <w:gridCol w:w="562"/>
        <w:gridCol w:w="706"/>
        <w:gridCol w:w="571"/>
        <w:gridCol w:w="706"/>
        <w:gridCol w:w="566"/>
        <w:gridCol w:w="5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基层法律服务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对基层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法律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服 务所、基层法 律服务工作者 违法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违规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行为 的处罚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行政处罚决定或行政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处罚决定书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《基屋法律服务所管理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办法》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《基层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法律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作者管理办 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自制作或 获取该信 息之日起 20个工作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两微一端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□发布会/听证会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10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t>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播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电视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■纸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质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公开查阅点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政务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76777C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便民服务站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□入户/现场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社区/企事业单位/村公示栏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电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子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300" w:line="31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精准推送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■其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他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single"/>
              </w:rPr>
              <w:t>法律服务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u w:val="single"/>
                <w:lang w:eastAsia="zh-CN"/>
              </w:rPr>
              <w:t>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注：有关公开信息可推送或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归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集至 本省级法律服务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line="1" w:lineRule="exact"/>
        <w:rPr>
          <w:sz w:val="18"/>
          <w:szCs w:val="18"/>
        </w:rPr>
      </w:pPr>
    </w:p>
    <w:tbl>
      <w:tblPr>
        <w:tblStyle w:val="2"/>
        <w:tblpPr w:leftFromText="180" w:rightFromText="180" w:vertAnchor="text" w:horzAnchor="page" w:tblpX="1319" w:tblpY="3225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1051"/>
        <w:gridCol w:w="1176"/>
        <w:gridCol w:w="1690"/>
        <w:gridCol w:w="1077"/>
        <w:gridCol w:w="823"/>
        <w:gridCol w:w="922"/>
        <w:gridCol w:w="2680"/>
        <w:gridCol w:w="569"/>
        <w:gridCol w:w="706"/>
        <w:gridCol w:w="566"/>
        <w:gridCol w:w="664"/>
        <w:gridCol w:w="555"/>
        <w:gridCol w:w="5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4" w:hRule="exac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12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法律服务机 构、人员信息 查询服务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辖区内的律师、公证、 基层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法律服务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、人民调解等法律服务机构和人员有关基本信息、 从业信息和信用信息等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right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《政府信息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公开条例》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自制作或 获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取该信 息之日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起 20个工作 日内公开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政府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网站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政府公报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195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两微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一端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发</w:t>
            </w: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布会/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0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播电祕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□纸质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■公开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查阅点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服务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■便民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服务站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入户/现场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口社区/企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事业单位/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公示栏（电 子屏）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26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□精准推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送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其他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single"/>
              </w:rPr>
              <w:t>法律服务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u w:val="single"/>
                <w:lang w:eastAsia="zh-CN"/>
              </w:rPr>
              <w:t>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注：有关公开信息可推送或归集至 本省级法律服</w:t>
            </w:r>
            <w:r>
              <w:rPr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务网。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5" w:hRule="exac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13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法律咨询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公共法律服务 实体平台、热 线平台、网络 平台咨询服务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公共法律服务实休、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热线、网络平台法律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咨询服务指南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《政府信息 公开条例》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自制作或 获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取该信 息之日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起 20个工作 日内公开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、公共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法律服务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心、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公共法律服务</w:t>
            </w: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作站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190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府网站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政府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■两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微一端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□发布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会/听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190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sym w:font="Wingdings 2" w:char="00A3"/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广播电视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纸质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■公开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查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阅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点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务服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■便民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服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务站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□入户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□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社区</w:t>
            </w:r>
            <w:r>
              <w:rPr>
                <w:color w:val="585A5E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企事业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单位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村公示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栏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（电 子屏）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0"/>
              </w:tabs>
              <w:bidi w:val="0"/>
              <w:spacing w:before="0" w:after="280" w:line="29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精准推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送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其他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single"/>
              </w:rPr>
              <w:t>法律服务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u w:val="single"/>
                <w:lang w:eastAsia="zh-CN"/>
              </w:rPr>
              <w:t>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注：有关公开信息可推送或归集至 本省级法律服务网。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i/>
                <w:iCs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√</w:t>
            </w:r>
          </w:p>
        </w:tc>
      </w:tr>
    </w:tbl>
    <w:p>
      <w:pPr>
        <w:widowControl w:val="0"/>
        <w:spacing w:line="1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1080"/>
        <w:gridCol w:w="1210"/>
        <w:gridCol w:w="1699"/>
        <w:gridCol w:w="1080"/>
        <w:gridCol w:w="835"/>
        <w:gridCol w:w="936"/>
        <w:gridCol w:w="2722"/>
        <w:gridCol w:w="576"/>
        <w:gridCol w:w="720"/>
        <w:gridCol w:w="581"/>
        <w:gridCol w:w="715"/>
        <w:gridCol w:w="576"/>
        <w:gridCol w:w="4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 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公共法律服务 实体、热线、 网络平台信息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1" w:lineRule="exact"/>
              <w:ind w:left="0" w:right="0" w:firstLine="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L.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公共法律服务平台 建设相关规划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bidi w:val="0"/>
              <w:spacing w:before="0" w:after="0" w:line="35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公共法律服务中 心、工作站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具体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地址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35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12348公共法律服 务热线号码；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35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中国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法律服务网和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各省级法律服务网网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址；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5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三大平台提供的公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共法律服务事项清单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及服务指南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《政府信息 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自制作或 获取该信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息之日起 20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个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工作日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阿城区司法局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、公共法律服务中心、公共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法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律服务工作站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■政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府公报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■两徹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一端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布会/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听证会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■广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播电视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□纸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质媒体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■公开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查阅点 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□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政务服务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■便民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服务站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 xml:space="preserve"> □入户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/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■社区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/企事业</w:t>
            </w:r>
            <w:r>
              <w:rPr>
                <w:rFonts w:hint="eastAsia"/>
                <w:spacing w:val="0"/>
                <w:w w:val="100"/>
                <w:position w:val="0"/>
                <w:sz w:val="18"/>
                <w:szCs w:val="18"/>
                <w:lang w:eastAsia="zh-CN"/>
              </w:rPr>
              <w:t>单位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/村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公示栏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（电 子屏）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05"/>
              </w:tabs>
              <w:bidi w:val="0"/>
              <w:spacing w:before="0" w:after="0" w:line="311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>口精准推</w:t>
            </w:r>
            <w:r>
              <w:rPr>
                <w:rFonts w:hint="eastAsia"/>
                <w:color w:val="3F4147"/>
                <w:spacing w:val="0"/>
                <w:w w:val="100"/>
                <w:position w:val="0"/>
                <w:sz w:val="18"/>
                <w:szCs w:val="18"/>
                <w:lang w:eastAsia="zh-CN"/>
              </w:rPr>
              <w:t>送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■其他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</w:rPr>
              <w:t>法</w:t>
            </w:r>
            <w:r>
              <w:rPr>
                <w:color w:val="3F4147"/>
                <w:spacing w:val="0"/>
                <w:w w:val="100"/>
                <w:position w:val="0"/>
                <w:sz w:val="18"/>
                <w:szCs w:val="18"/>
                <w:u w:val="single"/>
              </w:rPr>
              <w:t>律服务</w:t>
            </w:r>
            <w:r>
              <w:rPr>
                <w:spacing w:val="0"/>
                <w:w w:val="100"/>
                <w:position w:val="0"/>
                <w:sz w:val="18"/>
                <w:szCs w:val="18"/>
                <w:u w:val="single"/>
              </w:rPr>
              <w:t>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注：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有关公开信息可推送或归集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至 </w:t>
            </w:r>
            <w:r>
              <w:rPr>
                <w:spacing w:val="0"/>
                <w:w w:val="100"/>
                <w:position w:val="0"/>
                <w:sz w:val="18"/>
                <w:szCs w:val="18"/>
              </w:rPr>
              <w:t>本省级法律服务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网。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pacing w:val="0"/>
                <w:w w:val="100"/>
                <w:position w:val="0"/>
                <w:sz w:val="18"/>
                <w:szCs w:val="18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pacing w:val="0"/>
                <w:w w:val="100"/>
                <w:position w:val="0"/>
                <w:sz w:val="18"/>
                <w:szCs w:val="18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pacing w:val="0"/>
                <w:w w:val="100"/>
                <w:position w:val="0"/>
                <w:sz w:val="18"/>
                <w:szCs w:val="18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pacing w:val="0"/>
                <w:w w:val="100"/>
                <w:position w:val="0"/>
                <w:sz w:val="18"/>
                <w:szCs w:val="18"/>
              </w:rPr>
              <w:t>√</w:t>
            </w: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6840" w:h="11900" w:orient="landscape"/>
          <w:pgMar w:top="1260" w:right="1923" w:bottom="395" w:left="1199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  <w:rPr>
          <w:sz w:val="94"/>
          <w:szCs w:val="94"/>
        </w:rPr>
      </w:pPr>
    </w:p>
    <w:sectPr>
      <w:footerReference r:id="rId10" w:type="default"/>
      <w:footerReference r:id="rId11" w:type="even"/>
      <w:footnotePr>
        <w:numFmt w:val="decimal"/>
      </w:footnotePr>
      <w:pgSz w:w="11900" w:h="16840"/>
      <w:pgMar w:top="12930" w:right="1599" w:bottom="836" w:left="1907" w:header="12502" w:footer="408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5069840</wp:posOffset>
              </wp:positionH>
              <wp:positionV relativeFrom="page">
                <wp:posOffset>6690360</wp:posOffset>
              </wp:positionV>
              <wp:extent cx="45720" cy="762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399.2pt;margin-top:526.8pt;height:6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eBCC9YAAAANAQAA&#10;DwAAAAAAAAABACAAAAAiAAAAZHJzL2Rvd25yZXYueG1sUEsBAhQAFAAAAAgAh07iQFw2/EKpAQAA&#10;bQMAAA4AAAAAAAAAAQAgAAAAJ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5069840</wp:posOffset>
              </wp:positionH>
              <wp:positionV relativeFrom="page">
                <wp:posOffset>6690360</wp:posOffset>
              </wp:positionV>
              <wp:extent cx="45720" cy="762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399.2pt;margin-top:526.8pt;height:6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3gQgvWAAAADQEA&#10;AA8AAAAAAAAAAQAgAAAAIgAAAGRycy9kb3ducmV2LnhtbFBLAQIUABQAAAAIAIdO4kCYIQXeqgEA&#10;AG0DAAAOAAAAAAAAAAEAIAAAACU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5069840</wp:posOffset>
              </wp:positionH>
              <wp:positionV relativeFrom="page">
                <wp:posOffset>6690360</wp:posOffset>
              </wp:positionV>
              <wp:extent cx="45720" cy="7620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399.2pt;margin-top:526.8pt;height:6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3gQgvWAAAADQEA&#10;AA8AAAAAAAAAAQAgAAAAIgAAAGRycy9kb3ducmV2LnhtbFBLAQIUABQAAAAIAIdO4kBpztujqgEA&#10;AG8DAAAOAAAAAAAAAAEAIAAAACU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5069840</wp:posOffset>
              </wp:positionH>
              <wp:positionV relativeFrom="page">
                <wp:posOffset>6690360</wp:posOffset>
              </wp:positionV>
              <wp:extent cx="45720" cy="7620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399.2pt;margin-top:526.8pt;height:6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3gQgvWAAAADQEA&#10;AA8AAAAAAAAAAQAgAAAAIgAAAGRycy9kb3ducmV2LnhtbFBLAQIUABQAAAAIAIdO4kB1+6W7qgEA&#10;AG8DAAAOAAAAAAAAAAEAIAAAACU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5075555</wp:posOffset>
              </wp:positionH>
              <wp:positionV relativeFrom="page">
                <wp:posOffset>6714490</wp:posOffset>
              </wp:positionV>
              <wp:extent cx="52070" cy="7302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399.65pt;margin-top:528.7pt;height:5.75pt;width:4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FoT091wAAAA0B&#10;AAAPAAAAAAAAAAEAIAAAACIAAABkcnMvZG93bnJldi54bWxQSwECFAAUAAAACACHTuJAuvBtSqoB&#10;AABv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3F4147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">
    <w:nsid w:val="0248C179"/>
    <w:multiLevelType w:val="singleLevel"/>
    <w:tmpl w:val="0248C179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02023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E2MzFhNDY3YWY2YzI3NzY1ZDFlMDUxZjFlYTc5YTIifQ=="/>
  </w:docVars>
  <w:rsids>
    <w:rsidRoot w:val="00000000"/>
    <w:rsid w:val="115C2897"/>
    <w:rsid w:val="11D85A1F"/>
    <w:rsid w:val="167F2D2B"/>
    <w:rsid w:val="19280209"/>
    <w:rsid w:val="19EB2DDF"/>
    <w:rsid w:val="1B4756CD"/>
    <w:rsid w:val="276A46F9"/>
    <w:rsid w:val="367838B2"/>
    <w:rsid w:val="45C2526A"/>
    <w:rsid w:val="480E19B7"/>
    <w:rsid w:val="537113B9"/>
    <w:rsid w:val="5A5239C3"/>
    <w:rsid w:val="611C7242"/>
    <w:rsid w:val="644A16BF"/>
    <w:rsid w:val="68CA4A28"/>
    <w:rsid w:val="6F7710BE"/>
    <w:rsid w:val="6FE56579"/>
    <w:rsid w:val="6FFC7479"/>
    <w:rsid w:val="7AEE4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ED3E15"/>
      <w:sz w:val="100"/>
      <w:szCs w:val="10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2720" w:after="780"/>
      <w:jc w:val="center"/>
      <w:outlineLvl w:val="0"/>
    </w:pPr>
    <w:rPr>
      <w:rFonts w:ascii="宋体" w:hAnsi="宋体" w:eastAsia="宋体" w:cs="宋体"/>
      <w:color w:val="ED3E15"/>
      <w:sz w:val="100"/>
      <w:szCs w:val="10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autoRedefine/>
    <w:qFormat/>
    <w:uiPriority w:val="0"/>
    <w:rPr>
      <w:rFonts w:ascii="宋体" w:hAnsi="宋体" w:eastAsia="宋体" w:cs="宋体"/>
      <w:color w:val="202023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color w:val="202023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410" w:line="69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color w:val="76777C"/>
      <w:sz w:val="9"/>
      <w:szCs w:val="9"/>
      <w:u w:val="none"/>
      <w:shd w:val="clear" w:color="auto" w:fill="auto"/>
      <w:lang w:val="zh-CN" w:eastAsia="zh-CN" w:bidi="zh-CN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</w:pPr>
    <w:rPr>
      <w:color w:val="76777C"/>
      <w:sz w:val="9"/>
      <w:szCs w:val="9"/>
      <w:u w:val="none"/>
      <w:shd w:val="clear" w:color="auto" w:fill="auto"/>
      <w:lang w:val="zh-CN" w:eastAsia="zh-CN" w:bidi="zh-CN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color w:val="202023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09" w:lineRule="exact"/>
    </w:pPr>
    <w:rPr>
      <w:rFonts w:ascii="宋体" w:hAnsi="宋体" w:eastAsia="宋体" w:cs="宋体"/>
      <w:color w:val="202023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3"/>
    <w:link w:val="17"/>
    <w:qFormat/>
    <w:uiPriority w:val="0"/>
    <w:rPr>
      <w:rFonts w:ascii="宋体" w:hAnsi="宋体" w:eastAsia="宋体" w:cs="宋体"/>
      <w:color w:val="76777C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autoRedefine/>
    <w:qFormat/>
    <w:uiPriority w:val="0"/>
    <w:pPr>
      <w:widowControl w:val="0"/>
      <w:shd w:val="clear" w:color="auto" w:fill="auto"/>
      <w:spacing w:after="1460"/>
      <w:ind w:left="1140"/>
    </w:pPr>
    <w:rPr>
      <w:rFonts w:ascii="宋体" w:hAnsi="宋体" w:eastAsia="宋体" w:cs="宋体"/>
      <w:color w:val="76777C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2795</Words>
  <Characters>2838</Characters>
  <TotalTime>6</TotalTime>
  <ScaleCrop>false</ScaleCrop>
  <LinksUpToDate>false</LinksUpToDate>
  <CharactersWithSpaces>3135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2021-01-04T02:44:00Z</dcterms:created>
  <dc:creator>丶看上去很美</dc:creator>
  <cp:lastModifiedBy>微工匠</cp:lastModifiedBy>
  <dcterms:modified xsi:type="dcterms:W3CDTF">2024-03-06T05:43:11Z</dcterms:modified>
  <dc:title>关于印发公共法律服务领域基层政务公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00C0D4EA47EC43BFAC8B1A129B92DB1C_13</vt:lpwstr>
  </property>
</Properties>
</file>